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F50EE" w:rsidRDefault="00DF1A75">
      <w:pPr>
        <w:jc w:val="center"/>
        <w:rPr>
          <w:b/>
          <w:bCs/>
          <w:color w:val="000000"/>
        </w:rPr>
      </w:pPr>
      <w:r>
        <w:rPr>
          <w:noProof/>
          <w:lang w:val="en-US"/>
        </w:rPr>
        <mc:AlternateContent>
          <mc:Choice Requires="wps">
            <w:drawing>
              <wp:anchor distT="0" distB="0" distL="114300" distR="114300" simplePos="0" relativeHeight="251658240" behindDoc="0" locked="0" layoutInCell="1" hidden="0" allowOverlap="1" wp14:anchorId="73A94DC9" wp14:editId="411A0963">
                <wp:simplePos x="0" y="0"/>
                <wp:positionH relativeFrom="column">
                  <wp:posOffset>3749040</wp:posOffset>
                </wp:positionH>
                <wp:positionV relativeFrom="paragraph">
                  <wp:posOffset>-24765</wp:posOffset>
                </wp:positionV>
                <wp:extent cx="2083435" cy="647700"/>
                <wp:effectExtent l="0" t="0" r="12065" b="19050"/>
                <wp:wrapNone/>
                <wp:docPr id="4" name="Rectangle 4"/>
                <wp:cNvGraphicFramePr/>
                <a:graphic xmlns:a="http://schemas.openxmlformats.org/drawingml/2006/main">
                  <a:graphicData uri="http://schemas.microsoft.com/office/word/2010/wordprocessingShape">
                    <wps:wsp>
                      <wps:cNvSpPr/>
                      <wps:spPr>
                        <a:xfrm>
                          <a:off x="0" y="0"/>
                          <a:ext cx="2083435" cy="647700"/>
                        </a:xfrm>
                        <a:prstGeom prst="rect">
                          <a:avLst/>
                        </a:prstGeom>
                        <a:solidFill>
                          <a:srgbClr val="FFFFFF"/>
                        </a:solidFill>
                        <a:ln w="12700" cap="flat" cmpd="sng">
                          <a:solidFill>
                            <a:srgbClr val="000000"/>
                          </a:solidFill>
                          <a:prstDash val="solid"/>
                          <a:round/>
                          <a:headEnd type="none" w="sm" len="sm"/>
                          <a:tailEnd type="none" w="sm" len="sm"/>
                        </a:ln>
                      </wps:spPr>
                      <wps:txbx>
                        <w:txbxContent>
                          <w:p w:rsidR="004F50EE" w:rsidRDefault="00A61D9A">
                            <w:pPr>
                              <w:jc w:val="center"/>
                              <w:textDirection w:val="btLr"/>
                            </w:pPr>
                            <w:r>
                              <w:rPr>
                                <w:color w:val="000000"/>
                                <w:sz w:val="20"/>
                              </w:rPr>
                              <w:t xml:space="preserve">Mẫu số: </w:t>
                            </w:r>
                            <w:r>
                              <w:rPr>
                                <w:b/>
                                <w:color w:val="000000"/>
                                <w:sz w:val="20"/>
                              </w:rPr>
                              <w:t>01/TB-XNNV</w:t>
                            </w:r>
                          </w:p>
                          <w:p w:rsidR="00DF1A75" w:rsidRDefault="00A61D9A" w:rsidP="00DF1A75">
                            <w:pPr>
                              <w:jc w:val="center"/>
                              <w:textDirection w:val="btLr"/>
                              <w:rPr>
                                <w:i/>
                                <w:color w:val="000000"/>
                                <w:sz w:val="18"/>
                              </w:rPr>
                            </w:pPr>
                            <w:r>
                              <w:rPr>
                                <w:i/>
                                <w:color w:val="000000"/>
                                <w:sz w:val="18"/>
                              </w:rPr>
                              <w:t>(</w:t>
                            </w:r>
                            <w:r w:rsidR="00DF1A75">
                              <w:rPr>
                                <w:i/>
                                <w:color w:val="000000"/>
                                <w:sz w:val="18"/>
                              </w:rPr>
                              <w:t>K</w:t>
                            </w:r>
                            <w:r>
                              <w:rPr>
                                <w:i/>
                                <w:color w:val="000000"/>
                                <w:sz w:val="18"/>
                              </w:rPr>
                              <w:t xml:space="preserve">èm theo Thông tư số </w:t>
                            </w:r>
                            <w:r>
                              <w:rPr>
                                <w:i/>
                                <w:color w:val="000000"/>
                                <w:sz w:val="18"/>
                              </w:rPr>
                              <w:t>89/2026/TT-BTC ngày 30 tháng 6 năm 2026 của</w:t>
                            </w:r>
                          </w:p>
                          <w:p w:rsidR="004F50EE" w:rsidRDefault="00A61D9A" w:rsidP="00DF1A75">
                            <w:pPr>
                              <w:jc w:val="center"/>
                              <w:textDirection w:val="btLr"/>
                            </w:pPr>
                            <w:r>
                              <w:rPr>
                                <w:i/>
                                <w:color w:val="000000"/>
                                <w:sz w:val="18"/>
                              </w:rPr>
                              <w:t xml:space="preserve"> Bộ trưởng Bộ Tài chính)</w:t>
                            </w:r>
                          </w:p>
                          <w:p w:rsidR="004F50EE" w:rsidRDefault="004F50EE">
                            <w:pPr>
                              <w:jc w:val="center"/>
                              <w:textDirection w:val="btLr"/>
                            </w:pPr>
                          </w:p>
                        </w:txbxContent>
                      </wps:txbx>
                      <wps:bodyPr spcFirstLastPara="1" wrap="square" lIns="88900" tIns="38100" rIns="88900" bIns="38100" anchor="t" anchorCtr="0">
                        <a:noAutofit/>
                      </wps:bodyPr>
                    </wps:wsp>
                  </a:graphicData>
                </a:graphic>
                <wp14:sizeRelH relativeFrom="margin">
                  <wp14:pctWidth>0</wp14:pctWidth>
                </wp14:sizeRelH>
                <wp14:sizeRelV relativeFrom="margin">
                  <wp14:pctHeight>0</wp14:pctHeight>
                </wp14:sizeRelV>
              </wp:anchor>
            </w:drawing>
          </mc:Choice>
          <mc:Fallback>
            <w:pict>
              <v:rect id="Rectangle 4" o:spid="_x0000_s1026" style="position:absolute;left:0;text-align:left;margin-left:295.2pt;margin-top:-1.95pt;width:164.05pt;height:5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" strokeweight="1pt">
                <v:stroke startarrowwidth="narrow" startarrowlength="short" endarrowwidth="narrow" endarrowlength="short" joinstyle="round"/>
                <v:textbox inset="7pt,3pt,7pt,3pt">
                  <w:txbxContent>
                    <w:p w:rsidR="004F50EE" w:rsidRDefault="00A61D9A">
                      <w:pPr>
                        <w:jc w:val="center"/>
                        <w:textDirection w:val="btLr"/>
                      </w:pPr>
                      <w:r>
                        <w:rPr>
                          <w:color w:val="000000"/>
                          <w:sz w:val="20"/>
                        </w:rPr>
                        <w:t xml:space="preserve">Mẫu số: </w:t>
                      </w:r>
                      <w:r>
                        <w:rPr>
                          <w:b/>
                          <w:color w:val="000000"/>
                          <w:sz w:val="20"/>
                        </w:rPr>
                        <w:t>01/TB-XNNV</w:t>
                      </w:r>
                    </w:p>
                    <w:p w:rsidR="00DF1A75" w:rsidRDefault="00A61D9A" w:rsidP="00DF1A75">
                      <w:pPr>
                        <w:jc w:val="center"/>
                        <w:textDirection w:val="btLr"/>
                        <w:rPr>
                          <w:i/>
                          <w:color w:val="000000"/>
                          <w:sz w:val="18"/>
                        </w:rPr>
                      </w:pPr>
                      <w:r>
                        <w:rPr>
                          <w:i/>
                          <w:color w:val="000000"/>
                          <w:sz w:val="18"/>
                        </w:rPr>
                        <w:t>(</w:t>
                      </w:r>
                      <w:r w:rsidR="00DF1A75">
                        <w:rPr>
                          <w:i/>
                          <w:color w:val="000000"/>
                          <w:sz w:val="18"/>
                        </w:rPr>
                        <w:t>K</w:t>
                      </w:r>
                      <w:r>
                        <w:rPr>
                          <w:i/>
                          <w:color w:val="000000"/>
                          <w:sz w:val="18"/>
                        </w:rPr>
                        <w:t xml:space="preserve">èm theo Thông tư số </w:t>
                      </w:r>
                      <w:r>
                        <w:rPr>
                          <w:i/>
                          <w:color w:val="000000"/>
                          <w:sz w:val="18"/>
                        </w:rPr>
                        <w:t>89/2026/TT-BTC ngày 30 tháng 6 năm 2026 của</w:t>
                      </w:r>
                    </w:p>
                    <w:p w:rsidR="004F50EE" w:rsidRDefault="00A61D9A" w:rsidP="00DF1A75">
                      <w:pPr>
                        <w:jc w:val="center"/>
                        <w:textDirection w:val="btLr"/>
                      </w:pPr>
                      <w:r>
                        <w:rPr>
                          <w:i/>
                          <w:color w:val="000000"/>
                          <w:sz w:val="18"/>
                        </w:rPr>
                        <w:t xml:space="preserve"> Bộ trưởng Bộ Tài chính)</w:t>
                      </w:r>
                    </w:p>
                    <w:p w:rsidR="004F50EE" w:rsidRDefault="004F50EE">
                      <w:pPr>
                        <w:jc w:val="center"/>
                        <w:textDirection w:val="btLr"/>
                      </w:pPr>
                    </w:p>
                  </w:txbxContent>
                </v:textbox>
              </v:rect>
            </w:pict>
          </mc:Fallback>
        </mc:AlternateContent>
      </w:r>
    </w:p>
    <w:p w:rsidR="004F50EE" w:rsidRDefault="004F50EE">
      <w:pPr>
        <w:jc w:val="center"/>
        <w:rPr>
          <w:b/>
          <w:bCs/>
          <w:color w:val="000000"/>
        </w:rPr>
      </w:pPr>
    </w:p>
    <w:p w:rsidR="004F50EE" w:rsidRDefault="004F50EE">
      <w:pPr>
        <w:jc w:val="center"/>
        <w:rPr>
          <w:b/>
          <w:bCs/>
          <w:color w:val="000000"/>
        </w:rPr>
      </w:pPr>
    </w:p>
    <w:p w:rsidR="004F50EE" w:rsidRDefault="004F50EE">
      <w:pPr>
        <w:jc w:val="center"/>
        <w:rPr>
          <w:b/>
          <w:bCs/>
          <w:color w:val="000000"/>
        </w:rPr>
      </w:pPr>
    </w:p>
    <w:tbl>
      <w:tblPr>
        <w:tblStyle w:val="a"/>
        <w:tblW w:w="9957" w:type="dxa"/>
        <w:tblInd w:w="-574" w:type="dxa"/>
        <w:tblLayout w:type="fixed"/>
        <w:tblLook w:val="0400" w:firstRow="0" w:lastRow="0" w:firstColumn="0" w:lastColumn="0" w:noHBand="0" w:noVBand="1"/>
      </w:tblPr>
      <w:tblGrid>
        <w:gridCol w:w="3544"/>
        <w:gridCol w:w="851"/>
        <w:gridCol w:w="5562"/>
      </w:tblGrid>
      <w:tr w:rsidR="004F50EE">
        <w:tc>
          <w:tcPr>
            <w:tcW w:w="3544" w:type="dxa"/>
          </w:tcPr>
          <w:p w:rsidR="004F50EE" w:rsidRDefault="00A61D9A">
            <w:pPr>
              <w:ind w:right="-218"/>
            </w:pPr>
            <w:r>
              <w:t xml:space="preserve">  TÊN CƠ QUAN CẤP TRÊN</w:t>
            </w:r>
          </w:p>
          <w:p w:rsidR="004F50EE" w:rsidRDefault="00A61D9A">
            <w:pPr>
              <w:widowControl w:val="0"/>
              <w:jc w:val="center"/>
              <w:rPr>
                <w:b/>
                <w:bCs/>
                <w:color w:val="000000"/>
              </w:rPr>
            </w:pPr>
            <w:r>
              <w:rPr>
                <w:b/>
                <w:bCs/>
              </w:rPr>
              <w:t>TÊN CƠ QUAN THUẾ BAN HÀNH THÔNG BÁO</w:t>
            </w:r>
          </w:p>
        </w:tc>
        <w:tc>
          <w:tcPr>
            <w:tcW w:w="851" w:type="dxa"/>
          </w:tcPr>
          <w:p w:rsidR="004F50EE" w:rsidRDefault="004F50EE">
            <w:pPr>
              <w:widowControl w:val="0"/>
              <w:ind w:left="-57" w:right="-57"/>
              <w:jc w:val="center"/>
              <w:rPr>
                <w:b/>
                <w:bCs/>
                <w:color w:val="000000"/>
              </w:rPr>
            </w:pPr>
          </w:p>
        </w:tc>
        <w:tc>
          <w:tcPr>
            <w:tcW w:w="5562" w:type="dxa"/>
          </w:tcPr>
          <w:p w:rsidR="004F50EE" w:rsidRDefault="00A61D9A">
            <w:pPr>
              <w:widowControl w:val="0"/>
              <w:ind w:left="-57" w:right="-57"/>
              <w:jc w:val="center"/>
              <w:rPr>
                <w:b/>
                <w:bCs/>
                <w:color w:val="000000"/>
              </w:rPr>
            </w:pPr>
            <w:r>
              <w:rPr>
                <w:b/>
                <w:bCs/>
                <w:color w:val="000000"/>
              </w:rPr>
              <w:t>CỘNG HOÀ XÃ HỘI CHỦ NGHĨA VIỆT NAM</w:t>
            </w:r>
          </w:p>
          <w:p w:rsidR="004F50EE" w:rsidRDefault="00A61D9A">
            <w:pPr>
              <w:widowControl w:val="0"/>
              <w:jc w:val="center"/>
              <w:rPr>
                <w:b/>
                <w:bCs/>
                <w:color w:val="000000"/>
              </w:rPr>
            </w:pPr>
            <w:r>
              <w:rPr>
                <w:b/>
                <w:bCs/>
                <w:color w:val="000000"/>
                <w:sz w:val="28"/>
                <w:szCs w:val="28"/>
              </w:rPr>
              <w:t>Độc lập - Tự do - Hạnh phúc</w:t>
            </w:r>
            <w:r>
              <w:rPr>
                <w:noProof/>
                <w:lang w:val="en-US"/>
              </w:rPr>
              <mc:AlternateContent>
                <mc:Choice Requires="wps">
                  <w:drawing>
                    <wp:anchor distT="0" distB="0" distL="114300" distR="114300" simplePos="0" relativeHeight="251659264" behindDoc="0" locked="0" layoutInCell="1" hidden="0" allowOverlap="1">
                      <wp:simplePos x="0" y="0"/>
                      <wp:positionH relativeFrom="column">
                        <wp:posOffset>107951</wp:posOffset>
                      </wp:positionH>
                      <wp:positionV relativeFrom="paragraph">
                        <wp:posOffset>0</wp:posOffset>
                      </wp:positionV>
                      <wp:extent cx="12700" cy="12700"/>
                      <wp:effectExtent l="0" t="0" r="0" b="0"/>
                      <wp:wrapNone/>
                      <wp:docPr id="3" name="Straight Arrow Connector 3"/>
                      <wp:cNvGraphicFramePr/>
                      <a:graphic xmlns:a="http://schemas.openxmlformats.org/drawingml/2006/main">
                        <a:graphicData uri="http://schemas.microsoft.com/office/word/2010/wordprocessingShape">
                          <wps:wsp>
                            <wps:cNvCnPr/>
                            <wps:spPr>
                              <a:xfrm>
                                <a:off x="5940360" y="4029554"/>
                                <a:ext cx="2202815" cy="0"/>
                              </a:xfrm>
                              <a:prstGeom prst="straightConnector1">
                                <a:avLst/>
                              </a:prstGeom>
                              <a:solidFill>
                                <a:srgbClr val="FFFFFF"/>
                              </a:solidFill>
                              <a:ln w="12700"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w15="http://schemas.microsoft.com/office/word/2012/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107951</wp:posOffset>
                      </wp:positionH>
                      <wp:positionV relativeFrom="paragraph">
                        <wp:posOffset>0</wp:posOffset>
                      </wp:positionV>
                      <wp:extent cx="12700" cy="12700"/>
                      <wp:effectExtent b="0" l="0" r="0" t="0"/>
                      <wp:wrapNone/>
                      <wp:docPr id="3"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12700" cy="12700"/>
                              </a:xfrm>
                              <a:prstGeom prst="rect"/>
                              <a:ln/>
                            </pic:spPr>
                          </pic:pic>
                        </a:graphicData>
                      </a:graphic>
                    </wp:anchor>
                  </w:drawing>
                </mc:Fallback>
              </mc:AlternateContent>
            </w:r>
          </w:p>
        </w:tc>
      </w:tr>
      <w:tr w:rsidR="004F50EE">
        <w:tc>
          <w:tcPr>
            <w:tcW w:w="3544" w:type="dxa"/>
          </w:tcPr>
          <w:p w:rsidR="004F50EE" w:rsidRDefault="00A61D9A">
            <w:pPr>
              <w:widowControl w:val="0"/>
              <w:rPr>
                <w:color w:val="000000"/>
                <w:sz w:val="28"/>
                <w:szCs w:val="28"/>
              </w:rPr>
            </w:pPr>
            <w:r>
              <w:rPr>
                <w:noProof/>
                <w:lang w:val="en-US"/>
              </w:rPr>
              <mc:AlternateContent>
                <mc:Choice Requires="wps">
                  <w:drawing>
                    <wp:anchor distT="0" distB="0" distL="114300" distR="114300" simplePos="0" relativeHeight="251660288" behindDoc="0" locked="0" layoutInCell="1" hidden="0" allowOverlap="1">
                      <wp:simplePos x="0" y="0"/>
                      <wp:positionH relativeFrom="column">
                        <wp:posOffset>107951</wp:posOffset>
                      </wp:positionH>
                      <wp:positionV relativeFrom="paragraph">
                        <wp:posOffset>0</wp:posOffset>
                      </wp:positionV>
                      <wp:extent cx="12700"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5712395" y="3825085"/>
                                <a:ext cx="1359535" cy="0"/>
                              </a:xfrm>
                              <a:prstGeom prst="straightConnector1">
                                <a:avLst/>
                              </a:prstGeom>
                              <a:solidFill>
                                <a:srgbClr val="FFFFFF"/>
                              </a:solidFill>
                              <a:ln w="12700"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w15="http://schemas.microsoft.com/office/word/2012/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107951</wp:posOffset>
                      </wp:positionH>
                      <wp:positionV relativeFrom="paragraph">
                        <wp:posOffset>0</wp:posOffset>
                      </wp:positionV>
                      <wp:extent cx="12700" cy="12700"/>
                      <wp:effectExtent b="0" l="0" r="0" t="0"/>
                      <wp:wrapNone/>
                      <wp:docPr id="2"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12700" cy="12700"/>
                              </a:xfrm>
                              <a:prstGeom prst="rect"/>
                              <a:ln/>
                            </pic:spPr>
                          </pic:pic>
                        </a:graphicData>
                      </a:graphic>
                    </wp:anchor>
                  </w:drawing>
                </mc:Fallback>
              </mc:AlternateContent>
            </w:r>
          </w:p>
          <w:p w:rsidR="004F50EE" w:rsidRDefault="00A61D9A">
            <w:pPr>
              <w:widowControl w:val="0"/>
              <w:ind w:firstLine="456"/>
              <w:jc w:val="center"/>
              <w:rPr>
                <w:b/>
                <w:bCs/>
                <w:color w:val="000000"/>
                <w:sz w:val="28"/>
                <w:szCs w:val="28"/>
              </w:rPr>
            </w:pPr>
            <w:r>
              <w:rPr>
                <w:color w:val="000000"/>
                <w:sz w:val="28"/>
                <w:szCs w:val="28"/>
              </w:rPr>
              <w:t>Số: ......../</w:t>
            </w:r>
            <w:r>
              <w:rPr>
                <w:sz w:val="28"/>
                <w:szCs w:val="28"/>
              </w:rPr>
              <w:t>TB-...</w:t>
            </w:r>
          </w:p>
        </w:tc>
        <w:tc>
          <w:tcPr>
            <w:tcW w:w="851" w:type="dxa"/>
          </w:tcPr>
          <w:p w:rsidR="004F50EE" w:rsidRDefault="004F50EE">
            <w:pPr>
              <w:widowControl w:val="0"/>
              <w:jc w:val="center"/>
              <w:rPr>
                <w:color w:val="000000"/>
                <w:sz w:val="28"/>
                <w:szCs w:val="28"/>
              </w:rPr>
            </w:pPr>
          </w:p>
        </w:tc>
        <w:tc>
          <w:tcPr>
            <w:tcW w:w="5562" w:type="dxa"/>
          </w:tcPr>
          <w:p w:rsidR="004F50EE" w:rsidRDefault="004F50EE">
            <w:pPr>
              <w:widowControl w:val="0"/>
              <w:jc w:val="center"/>
              <w:rPr>
                <w:color w:val="000000"/>
                <w:sz w:val="28"/>
                <w:szCs w:val="28"/>
              </w:rPr>
            </w:pPr>
          </w:p>
          <w:p w:rsidR="004F50EE" w:rsidRDefault="00A61D9A">
            <w:pPr>
              <w:widowControl w:val="0"/>
              <w:rPr>
                <w:i/>
                <w:iCs/>
                <w:color w:val="000000"/>
                <w:sz w:val="28"/>
                <w:szCs w:val="28"/>
              </w:rPr>
            </w:pPr>
            <w:r>
              <w:rPr>
                <w:color w:val="000000"/>
                <w:sz w:val="28"/>
                <w:szCs w:val="28"/>
              </w:rPr>
              <w:t xml:space="preserve">       ……...., </w:t>
            </w:r>
            <w:r>
              <w:rPr>
                <w:i/>
                <w:iCs/>
                <w:color w:val="000000"/>
                <w:sz w:val="28"/>
                <w:szCs w:val="28"/>
              </w:rPr>
              <w:t>ngày …. tháng …… năm .........</w:t>
            </w:r>
          </w:p>
        </w:tc>
      </w:tr>
    </w:tbl>
    <w:p w:rsidR="004F50EE" w:rsidRDefault="004F50EE">
      <w:pPr>
        <w:jc w:val="center"/>
        <w:rPr>
          <w:b/>
          <w:bCs/>
          <w:color w:val="000000"/>
        </w:rPr>
      </w:pPr>
    </w:p>
    <w:p w:rsidR="004F50EE" w:rsidRDefault="004F50EE">
      <w:pPr>
        <w:jc w:val="center"/>
        <w:rPr>
          <w:b/>
          <w:bCs/>
          <w:color w:val="000000"/>
          <w:sz w:val="22"/>
          <w:szCs w:val="22"/>
        </w:rPr>
      </w:pPr>
    </w:p>
    <w:p w:rsidR="004F50EE" w:rsidRDefault="00A61D9A">
      <w:pPr>
        <w:tabs>
          <w:tab w:val="center" w:pos="4536"/>
          <w:tab w:val="left" w:pos="7041"/>
        </w:tabs>
        <w:rPr>
          <w:b/>
          <w:bCs/>
          <w:color w:val="000000"/>
          <w:sz w:val="28"/>
          <w:szCs w:val="28"/>
        </w:rPr>
      </w:pPr>
      <w:r>
        <w:rPr>
          <w:b/>
          <w:bCs/>
          <w:color w:val="000000"/>
          <w:sz w:val="28"/>
          <w:szCs w:val="28"/>
        </w:rPr>
        <w:tab/>
        <w:t xml:space="preserve">THÔNG BÁO </w:t>
      </w:r>
      <w:r>
        <w:rPr>
          <w:b/>
          <w:bCs/>
          <w:color w:val="000000"/>
          <w:sz w:val="28"/>
          <w:szCs w:val="28"/>
        </w:rPr>
        <w:tab/>
      </w:r>
    </w:p>
    <w:p w:rsidR="004F50EE" w:rsidRDefault="00A61D9A">
      <w:pPr>
        <w:jc w:val="center"/>
        <w:rPr>
          <w:b/>
          <w:bCs/>
          <w:color w:val="000000"/>
          <w:sz w:val="28"/>
          <w:szCs w:val="28"/>
        </w:rPr>
      </w:pPr>
      <w:r>
        <w:rPr>
          <w:b/>
          <w:bCs/>
          <w:color w:val="000000"/>
          <w:sz w:val="28"/>
          <w:szCs w:val="28"/>
        </w:rPr>
        <w:t>Về việc</w:t>
      </w:r>
      <w:r>
        <w:rPr>
          <w:i/>
          <w:iCs/>
          <w:color w:val="000000"/>
          <w:sz w:val="28"/>
          <w:szCs w:val="28"/>
        </w:rPr>
        <w:t xml:space="preserve"> &lt;</w:t>
      </w:r>
      <w:r>
        <w:rPr>
          <w:b/>
          <w:bCs/>
          <w:color w:val="000000"/>
          <w:sz w:val="28"/>
          <w:szCs w:val="28"/>
        </w:rPr>
        <w:t>…(1)…</w:t>
      </w:r>
      <w:r>
        <w:rPr>
          <w:i/>
          <w:iCs/>
          <w:color w:val="000000"/>
          <w:sz w:val="28"/>
          <w:szCs w:val="28"/>
        </w:rPr>
        <w:t xml:space="preserve">&gt; </w:t>
      </w:r>
      <w:r>
        <w:rPr>
          <w:b/>
          <w:bCs/>
          <w:color w:val="000000"/>
          <w:sz w:val="28"/>
          <w:szCs w:val="28"/>
        </w:rPr>
        <w:t xml:space="preserve">việc thực hiện nghĩa vụ nộp </w:t>
      </w:r>
    </w:p>
    <w:p w:rsidR="004F50EE" w:rsidRDefault="00A61D9A">
      <w:pPr>
        <w:jc w:val="center"/>
        <w:rPr>
          <w:i/>
          <w:iCs/>
          <w:color w:val="000000"/>
          <w:sz w:val="28"/>
          <w:szCs w:val="28"/>
        </w:rPr>
      </w:pPr>
      <w:r>
        <w:rPr>
          <w:b/>
          <w:bCs/>
          <w:color w:val="000000"/>
          <w:sz w:val="28"/>
          <w:szCs w:val="28"/>
        </w:rPr>
        <w:t>thuế với ngân sách nhà nước</w:t>
      </w:r>
      <w:r>
        <w:rPr>
          <w:i/>
          <w:iCs/>
          <w:color w:val="000000"/>
          <w:sz w:val="28"/>
          <w:szCs w:val="28"/>
        </w:rPr>
        <w:t xml:space="preserve"> </w:t>
      </w:r>
    </w:p>
    <w:p w:rsidR="004F50EE" w:rsidRDefault="00A61D9A">
      <w:pPr>
        <w:spacing w:after="120"/>
        <w:rPr>
          <w:color w:val="000000"/>
          <w:sz w:val="28"/>
          <w:szCs w:val="28"/>
        </w:rPr>
      </w:pPr>
      <w:r>
        <w:rPr>
          <w:noProof/>
          <w:lang w:val="en-US"/>
        </w:rPr>
        <mc:AlternateContent>
          <mc:Choice Requires="wps">
            <w:drawing>
              <wp:anchor distT="0" distB="0" distL="114300" distR="114300" simplePos="0" relativeHeight="251661312" behindDoc="0" locked="0" layoutInCell="1" hidden="0" allowOverlap="1">
                <wp:simplePos x="0" y="0"/>
                <wp:positionH relativeFrom="column">
                  <wp:posOffset>107951</wp:posOffset>
                </wp:positionH>
                <wp:positionV relativeFrom="paragraph">
                  <wp:posOffset>0</wp:posOffset>
                </wp:positionV>
                <wp:extent cx="1270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7556435" y="3816830"/>
                          <a:ext cx="1456055" cy="0"/>
                        </a:xfrm>
                        <a:prstGeom prst="straightConnector1">
                          <a:avLst/>
                        </a:prstGeom>
                        <a:solidFill>
                          <a:srgbClr val="FFFFFF"/>
                        </a:solidFill>
                        <a:ln w="12700"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w15="http://schemas.microsoft.com/office/word/2012/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107951</wp:posOffset>
                </wp:positionH>
                <wp:positionV relativeFrom="paragraph">
                  <wp:posOffset>0</wp:posOffset>
                </wp:positionV>
                <wp:extent cx="12700" cy="12700"/>
                <wp:effectExtent b="0" l="0" r="0" t="0"/>
                <wp:wrapNone/>
                <wp:docPr id="1"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12700" cy="12700"/>
                        </a:xfrm>
                        <a:prstGeom prst="rect"/>
                        <a:ln/>
                      </pic:spPr>
                    </pic:pic>
                  </a:graphicData>
                </a:graphic>
              </wp:anchor>
            </w:drawing>
          </mc:Fallback>
        </mc:AlternateContent>
      </w:r>
    </w:p>
    <w:p w:rsidR="004F50EE" w:rsidRDefault="00A61D9A">
      <w:pPr>
        <w:spacing w:before="120" w:after="120"/>
        <w:ind w:firstLine="567"/>
        <w:jc w:val="both"/>
        <w:rPr>
          <w:color w:val="000000"/>
          <w:sz w:val="28"/>
          <w:szCs w:val="28"/>
        </w:rPr>
      </w:pPr>
      <w:r>
        <w:rPr>
          <w:color w:val="000000"/>
          <w:sz w:val="28"/>
          <w:szCs w:val="28"/>
        </w:rPr>
        <w:t>Căn cứ quy định tại Luật Quản lý thuế và các văn bản hướng dẫn Luật Quản lý thuế;</w:t>
      </w:r>
    </w:p>
    <w:p w:rsidR="004F50EE" w:rsidRDefault="00A61D9A">
      <w:pPr>
        <w:spacing w:before="120" w:after="120"/>
        <w:ind w:firstLine="567"/>
        <w:jc w:val="both"/>
        <w:rPr>
          <w:color w:val="000000"/>
          <w:sz w:val="28"/>
          <w:szCs w:val="28"/>
        </w:rPr>
      </w:pPr>
      <w:r>
        <w:rPr>
          <w:color w:val="000000"/>
          <w:sz w:val="28"/>
          <w:szCs w:val="28"/>
        </w:rPr>
        <w:t>Căn cứ Văn bản đề nghị xác nhận việc thực hiện nghĩa vụ nộp thuế với ngân sách nhà nước số ….. ngày …/…/….. của &lt;tên người nộp thuế&gt;, &lt;mã số thuế&gt; gửi cơ quan thuế ngày …/…/…..;</w:t>
      </w:r>
    </w:p>
    <w:p w:rsidR="004F50EE" w:rsidRDefault="00A61D9A">
      <w:pPr>
        <w:spacing w:before="120" w:after="120"/>
        <w:ind w:firstLine="567"/>
        <w:jc w:val="both"/>
        <w:rPr>
          <w:color w:val="000000"/>
          <w:sz w:val="28"/>
          <w:szCs w:val="28"/>
        </w:rPr>
      </w:pPr>
      <w:r>
        <w:rPr>
          <w:color w:val="000000"/>
          <w:sz w:val="28"/>
          <w:szCs w:val="28"/>
        </w:rPr>
        <w:t xml:space="preserve">Căn cứ thông tin người nộp thuế đề nghị và thông tin quản lý thuế trên </w:t>
      </w:r>
      <w:r>
        <w:rPr>
          <w:highlight w:val="white"/>
        </w:rPr>
        <w:t>Hệ thốn</w:t>
      </w:r>
      <w:r>
        <w:rPr>
          <w:highlight w:val="white"/>
        </w:rPr>
        <w:t>g thông tin quản lý thuế</w:t>
      </w:r>
      <w:r>
        <w:rPr>
          <w:color w:val="000000"/>
          <w:sz w:val="28"/>
          <w:szCs w:val="28"/>
        </w:rPr>
        <w:t xml:space="preserve"> tính đến ngày …./…./…., cơ quan thuế thông báo như sau:</w:t>
      </w:r>
    </w:p>
    <w:p w:rsidR="004F50EE" w:rsidRDefault="00A61D9A">
      <w:pPr>
        <w:spacing w:before="120" w:after="120"/>
        <w:ind w:firstLine="567"/>
        <w:jc w:val="both"/>
        <w:rPr>
          <w:b/>
          <w:bCs/>
          <w:i/>
          <w:iCs/>
          <w:color w:val="000000"/>
          <w:sz w:val="28"/>
          <w:szCs w:val="28"/>
        </w:rPr>
      </w:pPr>
      <w:r>
        <w:rPr>
          <w:color w:val="000000"/>
          <w:sz w:val="28"/>
          <w:szCs w:val="28"/>
        </w:rPr>
        <w:t>&lt;</w:t>
      </w:r>
      <w:r>
        <w:rPr>
          <w:b/>
          <w:bCs/>
          <w:i/>
          <w:iCs/>
          <w:color w:val="000000"/>
          <w:sz w:val="28"/>
          <w:szCs w:val="28"/>
        </w:rPr>
        <w:t>Trường hợp xác nhận số tiền thuế còn phải nộp ngân sách nhà nước, thì ghi:&gt;</w:t>
      </w:r>
    </w:p>
    <w:p w:rsidR="004F50EE" w:rsidRDefault="00A61D9A">
      <w:pPr>
        <w:spacing w:before="120" w:after="120"/>
        <w:ind w:firstLine="567"/>
        <w:jc w:val="both"/>
        <w:rPr>
          <w:color w:val="000000"/>
          <w:sz w:val="28"/>
          <w:szCs w:val="28"/>
        </w:rPr>
      </w:pPr>
      <w:r>
        <w:rPr>
          <w:color w:val="000000"/>
          <w:sz w:val="28"/>
          <w:szCs w:val="28"/>
        </w:rPr>
        <w:t>1. Tổng số tiền thuế, các khoản thu khác, tiền chậm nộp, tiền phạt còn phải nộp tính đến ngày … tháng … năm… là … đồng (viết bằng chữ: …. đồng), trong đó:</w:t>
      </w:r>
    </w:p>
    <w:p w:rsidR="004F50EE" w:rsidRDefault="00A61D9A">
      <w:pPr>
        <w:spacing w:before="120" w:after="120"/>
        <w:ind w:firstLine="567"/>
        <w:jc w:val="both"/>
        <w:rPr>
          <w:color w:val="000000"/>
          <w:sz w:val="28"/>
          <w:szCs w:val="28"/>
        </w:rPr>
      </w:pPr>
      <w:r>
        <w:rPr>
          <w:color w:val="000000"/>
          <w:sz w:val="28"/>
          <w:szCs w:val="28"/>
        </w:rPr>
        <w:t>- Số tiền thuế, các khoản thu khác, tiền chậm nộp, tiền phạt còn phải nộp (chưa đến hạn) là:…đồng;</w:t>
      </w:r>
    </w:p>
    <w:p w:rsidR="004F50EE" w:rsidRDefault="00A61D9A">
      <w:pPr>
        <w:spacing w:before="120" w:after="120"/>
        <w:ind w:firstLine="567"/>
        <w:jc w:val="both"/>
        <w:rPr>
          <w:color w:val="000000"/>
          <w:sz w:val="28"/>
          <w:szCs w:val="28"/>
        </w:rPr>
      </w:pPr>
      <w:r>
        <w:rPr>
          <w:color w:val="000000"/>
          <w:sz w:val="28"/>
          <w:szCs w:val="28"/>
        </w:rPr>
        <w:t xml:space="preserve">- </w:t>
      </w:r>
      <w:r>
        <w:rPr>
          <w:color w:val="000000"/>
          <w:sz w:val="28"/>
          <w:szCs w:val="28"/>
        </w:rPr>
        <w:t>Số tiền thuế nợ là:…đồng.</w:t>
      </w:r>
    </w:p>
    <w:p w:rsidR="004F50EE" w:rsidRDefault="00A61D9A">
      <w:pPr>
        <w:spacing w:before="120" w:after="120"/>
        <w:ind w:firstLine="567"/>
        <w:rPr>
          <w:color w:val="000000"/>
          <w:sz w:val="28"/>
          <w:szCs w:val="28"/>
        </w:rPr>
      </w:pPr>
      <w:r>
        <w:rPr>
          <w:color w:val="000000"/>
          <w:sz w:val="28"/>
          <w:szCs w:val="28"/>
        </w:rPr>
        <w:t>&lt;Trường hợp xác nhận số tiền thuế còn phải nộp ngân sách nhà nước cho nhiều NNT, thì ghi chi tiết theo từng MST, tên NNT đề nghị xác nhận&gt;</w:t>
      </w:r>
    </w:p>
    <w:p w:rsidR="004F50EE" w:rsidRDefault="00A61D9A">
      <w:pPr>
        <w:spacing w:before="120" w:after="120"/>
        <w:ind w:firstLine="567"/>
        <w:jc w:val="both"/>
        <w:rPr>
          <w:color w:val="000000"/>
          <w:sz w:val="28"/>
          <w:szCs w:val="28"/>
        </w:rPr>
      </w:pPr>
      <w:r>
        <w:rPr>
          <w:color w:val="000000"/>
          <w:sz w:val="28"/>
          <w:szCs w:val="28"/>
        </w:rPr>
        <w:t>2. Thông tin vi phạm hành chính thuế của người nộp thuế (nếu có): ……</w:t>
      </w:r>
    </w:p>
    <w:p w:rsidR="004F50EE" w:rsidRDefault="00A61D9A">
      <w:pPr>
        <w:spacing w:after="120"/>
        <w:ind w:firstLine="567"/>
        <w:jc w:val="both"/>
        <w:rPr>
          <w:sz w:val="28"/>
          <w:szCs w:val="28"/>
        </w:rPr>
      </w:pPr>
      <w:r>
        <w:rPr>
          <w:color w:val="000000"/>
          <w:sz w:val="28"/>
          <w:szCs w:val="28"/>
        </w:rPr>
        <w:t xml:space="preserve">3. </w:t>
      </w:r>
      <w:r>
        <w:rPr>
          <w:sz w:val="28"/>
          <w:szCs w:val="28"/>
          <w:highlight w:val="white"/>
        </w:rPr>
        <w:t xml:space="preserve">Ghi chú: Cơ quan thuế xác nhận đến thời điểm &lt;ngày/tháng/năm&gt; căn cứ vào số liệu </w:t>
      </w:r>
      <w:r>
        <w:rPr>
          <w:color w:val="000000"/>
          <w:sz w:val="28"/>
          <w:szCs w:val="28"/>
        </w:rPr>
        <w:t>người nộp thuế</w:t>
      </w:r>
      <w:r>
        <w:rPr>
          <w:sz w:val="28"/>
          <w:szCs w:val="28"/>
          <w:highlight w:val="white"/>
        </w:rPr>
        <w:t xml:space="preserve"> kê khai, nộp thuế và được theo dõi trên Hệ thống thông tin quản lý thuế (số liệu chưa được cơ quan thuế thanh tra, kiểm tra). Trường hợp </w:t>
      </w:r>
      <w:r>
        <w:rPr>
          <w:color w:val="000000"/>
          <w:sz w:val="28"/>
          <w:szCs w:val="28"/>
        </w:rPr>
        <w:t>người nộp thuế</w:t>
      </w:r>
      <w:r>
        <w:rPr>
          <w:sz w:val="28"/>
          <w:szCs w:val="28"/>
          <w:highlight w:val="white"/>
        </w:rPr>
        <w:t xml:space="preserve"> có kê kh</w:t>
      </w:r>
      <w:r>
        <w:rPr>
          <w:sz w:val="28"/>
          <w:szCs w:val="28"/>
          <w:highlight w:val="white"/>
        </w:rPr>
        <w:t xml:space="preserve">ai bổ sung, điều chỉnh hoặc có các quyết định truy thu, xử phạt,…của cơ quan có thẩm quyền phát sinh sau thời điểm cơ quan thuế xác nhận làm thay đổi nghĩa vụ thuế thì </w:t>
      </w:r>
      <w:r>
        <w:rPr>
          <w:color w:val="000000"/>
          <w:sz w:val="28"/>
          <w:szCs w:val="28"/>
        </w:rPr>
        <w:t>người nộp thuế</w:t>
      </w:r>
      <w:r>
        <w:rPr>
          <w:sz w:val="28"/>
          <w:szCs w:val="28"/>
          <w:highlight w:val="white"/>
        </w:rPr>
        <w:t xml:space="preserve"> chịu trách nhiệm về tính chính xác của dữ liệu/nghĩa vụ thuế.</w:t>
      </w:r>
    </w:p>
    <w:p w:rsidR="004F50EE" w:rsidRDefault="00A61D9A">
      <w:pPr>
        <w:spacing w:after="120"/>
        <w:ind w:firstLine="567"/>
        <w:rPr>
          <w:b/>
          <w:bCs/>
          <w:i/>
          <w:iCs/>
          <w:color w:val="000000"/>
          <w:sz w:val="28"/>
          <w:szCs w:val="28"/>
        </w:rPr>
      </w:pPr>
      <w:r>
        <w:rPr>
          <w:b/>
          <w:bCs/>
          <w:i/>
          <w:iCs/>
          <w:color w:val="000000"/>
          <w:sz w:val="28"/>
          <w:szCs w:val="28"/>
        </w:rPr>
        <w:lastRenderedPageBreak/>
        <w:t>&lt;Trường hợp</w:t>
      </w:r>
      <w:r>
        <w:rPr>
          <w:b/>
          <w:bCs/>
          <w:i/>
          <w:iCs/>
          <w:color w:val="000000"/>
          <w:sz w:val="28"/>
          <w:szCs w:val="28"/>
        </w:rPr>
        <w:t xml:space="preserve"> xác nhận số thuế đã nộp ngân sách nhà nước, thì ghi:&gt;</w:t>
      </w:r>
    </w:p>
    <w:p w:rsidR="004F50EE" w:rsidRDefault="00A61D9A">
      <w:pPr>
        <w:spacing w:before="120" w:after="120"/>
        <w:ind w:firstLine="567"/>
        <w:jc w:val="both"/>
        <w:rPr>
          <w:color w:val="000000"/>
          <w:sz w:val="28"/>
          <w:szCs w:val="28"/>
        </w:rPr>
      </w:pPr>
      <w:r>
        <w:rPr>
          <w:color w:val="000000"/>
          <w:sz w:val="28"/>
          <w:szCs w:val="28"/>
        </w:rPr>
        <w:t>1. Cơ quan thuế xác nhận số thuế đã nộp ngân sách nhà nước của &lt;tên người nộp thuế&gt;, &lt;mã số thuế&gt;,</w:t>
      </w:r>
      <w:r>
        <w:rPr>
          <w:b/>
          <w:bCs/>
          <w:i/>
          <w:iCs/>
          <w:color w:val="000000"/>
          <w:sz w:val="28"/>
          <w:szCs w:val="28"/>
        </w:rPr>
        <w:t xml:space="preserve"> </w:t>
      </w:r>
      <w:r>
        <w:rPr>
          <w:color w:val="000000"/>
          <w:sz w:val="28"/>
          <w:szCs w:val="28"/>
        </w:rPr>
        <w:t>thời gian nộp tiền vào ngân sách nhà nước (trong năm): Từ ngày …/…/.... đến ngày …/…/….:</w:t>
      </w:r>
    </w:p>
    <w:p w:rsidR="004F50EE" w:rsidRDefault="00A61D9A">
      <w:pPr>
        <w:spacing w:before="120" w:after="120"/>
        <w:ind w:firstLine="567"/>
        <w:rPr>
          <w:color w:val="000000"/>
          <w:sz w:val="28"/>
          <w:szCs w:val="28"/>
        </w:rPr>
      </w:pPr>
      <w:r>
        <w:rPr>
          <w:color w:val="000000"/>
          <w:sz w:val="28"/>
          <w:szCs w:val="28"/>
        </w:rPr>
        <w:t xml:space="preserve">2. Thông tin </w:t>
      </w:r>
      <w:r>
        <w:rPr>
          <w:color w:val="000000"/>
          <w:sz w:val="28"/>
          <w:szCs w:val="28"/>
        </w:rPr>
        <w:t>số thuế đã nộp ngân sách nhà nước:</w:t>
      </w:r>
    </w:p>
    <w:p w:rsidR="004F50EE" w:rsidRDefault="00A61D9A">
      <w:pPr>
        <w:spacing w:before="120" w:after="120"/>
        <w:ind w:firstLine="567"/>
        <w:rPr>
          <w:color w:val="000000"/>
          <w:sz w:val="28"/>
          <w:szCs w:val="28"/>
        </w:rPr>
      </w:pPr>
      <w:r>
        <w:rPr>
          <w:color w:val="000000"/>
          <w:sz w:val="28"/>
          <w:szCs w:val="28"/>
        </w:rPr>
        <w:t>a) Theo loại thuế:</w:t>
      </w:r>
    </w:p>
    <w:tbl>
      <w:tblPr>
        <w:tblStyle w:val="a0"/>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2"/>
        <w:gridCol w:w="774"/>
        <w:gridCol w:w="1248"/>
        <w:gridCol w:w="1653"/>
        <w:gridCol w:w="1276"/>
        <w:gridCol w:w="1046"/>
        <w:gridCol w:w="812"/>
        <w:gridCol w:w="925"/>
        <w:gridCol w:w="922"/>
      </w:tblGrid>
      <w:tr w:rsidR="004F50EE">
        <w:tc>
          <w:tcPr>
            <w:tcW w:w="632" w:type="dxa"/>
            <w:tcBorders>
              <w:top w:val="single" w:sz="4" w:space="0" w:color="000000"/>
            </w:tcBorders>
            <w:vAlign w:val="center"/>
          </w:tcPr>
          <w:p w:rsidR="004F50EE" w:rsidRDefault="00A61D9A">
            <w:pPr>
              <w:spacing w:after="120"/>
              <w:jc w:val="center"/>
              <w:rPr>
                <w:b/>
                <w:bCs/>
                <w:color w:val="000000"/>
                <w:sz w:val="22"/>
                <w:szCs w:val="22"/>
              </w:rPr>
            </w:pPr>
            <w:r>
              <w:rPr>
                <w:b/>
                <w:bCs/>
                <w:color w:val="000000"/>
                <w:sz w:val="22"/>
                <w:szCs w:val="22"/>
              </w:rPr>
              <w:t>STT</w:t>
            </w:r>
          </w:p>
        </w:tc>
        <w:tc>
          <w:tcPr>
            <w:tcW w:w="774" w:type="dxa"/>
            <w:tcBorders>
              <w:top w:val="single" w:sz="4" w:space="0" w:color="000000"/>
            </w:tcBorders>
            <w:vAlign w:val="center"/>
          </w:tcPr>
          <w:p w:rsidR="004F50EE" w:rsidRDefault="00A61D9A">
            <w:pPr>
              <w:spacing w:after="120"/>
              <w:jc w:val="center"/>
              <w:rPr>
                <w:b/>
                <w:bCs/>
                <w:color w:val="000000"/>
                <w:sz w:val="22"/>
                <w:szCs w:val="22"/>
              </w:rPr>
            </w:pPr>
            <w:r>
              <w:rPr>
                <w:b/>
                <w:bCs/>
                <w:color w:val="000000"/>
                <w:sz w:val="22"/>
                <w:szCs w:val="22"/>
              </w:rPr>
              <w:t>Mã số thuế</w:t>
            </w:r>
          </w:p>
        </w:tc>
        <w:tc>
          <w:tcPr>
            <w:tcW w:w="1248" w:type="dxa"/>
            <w:tcBorders>
              <w:top w:val="single" w:sz="4" w:space="0" w:color="000000"/>
            </w:tcBorders>
            <w:vAlign w:val="center"/>
          </w:tcPr>
          <w:p w:rsidR="004F50EE" w:rsidRDefault="00A61D9A">
            <w:pPr>
              <w:spacing w:after="120"/>
              <w:jc w:val="center"/>
              <w:rPr>
                <w:b/>
                <w:bCs/>
                <w:color w:val="000000"/>
                <w:sz w:val="22"/>
                <w:szCs w:val="22"/>
              </w:rPr>
            </w:pPr>
            <w:r>
              <w:rPr>
                <w:b/>
                <w:bCs/>
                <w:color w:val="000000"/>
                <w:sz w:val="22"/>
                <w:szCs w:val="22"/>
              </w:rPr>
              <w:t>Tên người nộp thuế</w:t>
            </w:r>
          </w:p>
        </w:tc>
        <w:tc>
          <w:tcPr>
            <w:tcW w:w="1653" w:type="dxa"/>
            <w:tcBorders>
              <w:top w:val="single" w:sz="4" w:space="0" w:color="000000"/>
            </w:tcBorders>
            <w:vAlign w:val="center"/>
          </w:tcPr>
          <w:p w:rsidR="004F50EE" w:rsidRDefault="00A61D9A">
            <w:pPr>
              <w:spacing w:after="120"/>
              <w:jc w:val="center"/>
              <w:rPr>
                <w:b/>
                <w:bCs/>
                <w:color w:val="000000"/>
                <w:sz w:val="22"/>
                <w:szCs w:val="22"/>
              </w:rPr>
            </w:pPr>
            <w:r>
              <w:rPr>
                <w:b/>
                <w:bCs/>
                <w:color w:val="000000"/>
                <w:sz w:val="22"/>
                <w:szCs w:val="22"/>
              </w:rPr>
              <w:t>Tên loại thuế, khoản thu khác, tiền chậm nộp, tiền phạt</w:t>
            </w:r>
          </w:p>
        </w:tc>
        <w:tc>
          <w:tcPr>
            <w:tcW w:w="1276" w:type="dxa"/>
            <w:tcBorders>
              <w:top w:val="single" w:sz="4" w:space="0" w:color="000000"/>
            </w:tcBorders>
            <w:vAlign w:val="center"/>
          </w:tcPr>
          <w:p w:rsidR="004F50EE" w:rsidRDefault="00A61D9A">
            <w:pPr>
              <w:spacing w:after="120"/>
              <w:jc w:val="center"/>
              <w:rPr>
                <w:b/>
                <w:bCs/>
                <w:color w:val="000000"/>
                <w:sz w:val="22"/>
                <w:szCs w:val="22"/>
              </w:rPr>
            </w:pPr>
            <w:r>
              <w:rPr>
                <w:b/>
                <w:bCs/>
                <w:color w:val="000000"/>
                <w:sz w:val="22"/>
                <w:szCs w:val="22"/>
              </w:rPr>
              <w:t>Tiểu mục</w:t>
            </w:r>
          </w:p>
        </w:tc>
        <w:tc>
          <w:tcPr>
            <w:tcW w:w="1046" w:type="dxa"/>
            <w:tcBorders>
              <w:top w:val="single" w:sz="4" w:space="0" w:color="000000"/>
            </w:tcBorders>
            <w:vAlign w:val="center"/>
          </w:tcPr>
          <w:p w:rsidR="004F50EE" w:rsidRDefault="00A61D9A">
            <w:pPr>
              <w:spacing w:after="120"/>
              <w:jc w:val="center"/>
              <w:rPr>
                <w:b/>
                <w:bCs/>
                <w:color w:val="000000"/>
                <w:sz w:val="22"/>
                <w:szCs w:val="22"/>
              </w:rPr>
            </w:pPr>
            <w:r>
              <w:rPr>
                <w:b/>
                <w:bCs/>
                <w:color w:val="000000"/>
                <w:sz w:val="22"/>
                <w:szCs w:val="22"/>
              </w:rPr>
              <w:t>Loại tiền</w:t>
            </w:r>
          </w:p>
        </w:tc>
        <w:tc>
          <w:tcPr>
            <w:tcW w:w="812" w:type="dxa"/>
            <w:tcBorders>
              <w:top w:val="single" w:sz="4" w:space="0" w:color="000000"/>
            </w:tcBorders>
            <w:vAlign w:val="center"/>
          </w:tcPr>
          <w:p w:rsidR="004F50EE" w:rsidRDefault="00A61D9A">
            <w:pPr>
              <w:spacing w:after="120"/>
              <w:jc w:val="center"/>
              <w:rPr>
                <w:b/>
                <w:bCs/>
                <w:color w:val="000000"/>
                <w:sz w:val="22"/>
                <w:szCs w:val="22"/>
              </w:rPr>
            </w:pPr>
            <w:r>
              <w:rPr>
                <w:b/>
                <w:bCs/>
                <w:color w:val="000000"/>
                <w:sz w:val="22"/>
                <w:szCs w:val="22"/>
              </w:rPr>
              <w:t xml:space="preserve">Số tiền </w:t>
            </w:r>
          </w:p>
        </w:tc>
        <w:tc>
          <w:tcPr>
            <w:tcW w:w="925" w:type="dxa"/>
            <w:tcBorders>
              <w:top w:val="single" w:sz="4" w:space="0" w:color="000000"/>
            </w:tcBorders>
            <w:vAlign w:val="center"/>
          </w:tcPr>
          <w:p w:rsidR="004F50EE" w:rsidRDefault="00A61D9A">
            <w:pPr>
              <w:spacing w:after="120"/>
              <w:jc w:val="center"/>
              <w:rPr>
                <w:b/>
                <w:bCs/>
                <w:color w:val="000000"/>
                <w:sz w:val="22"/>
                <w:szCs w:val="22"/>
              </w:rPr>
            </w:pPr>
            <w:r>
              <w:rPr>
                <w:b/>
                <w:bCs/>
                <w:color w:val="000000"/>
                <w:sz w:val="22"/>
                <w:szCs w:val="22"/>
              </w:rPr>
              <w:t>Cơ quan thu</w:t>
            </w:r>
          </w:p>
        </w:tc>
        <w:tc>
          <w:tcPr>
            <w:tcW w:w="922" w:type="dxa"/>
            <w:tcBorders>
              <w:top w:val="single" w:sz="4" w:space="0" w:color="000000"/>
            </w:tcBorders>
            <w:vAlign w:val="center"/>
          </w:tcPr>
          <w:p w:rsidR="004F50EE" w:rsidRDefault="00A61D9A">
            <w:pPr>
              <w:spacing w:after="120"/>
              <w:jc w:val="center"/>
              <w:rPr>
                <w:b/>
                <w:bCs/>
                <w:color w:val="000000"/>
                <w:sz w:val="22"/>
                <w:szCs w:val="22"/>
              </w:rPr>
            </w:pPr>
            <w:r>
              <w:rPr>
                <w:b/>
                <w:bCs/>
                <w:color w:val="000000"/>
                <w:sz w:val="22"/>
                <w:szCs w:val="22"/>
              </w:rPr>
              <w:t>Ghi chú</w:t>
            </w:r>
          </w:p>
        </w:tc>
      </w:tr>
      <w:tr w:rsidR="004F50EE">
        <w:trPr>
          <w:trHeight w:val="170"/>
        </w:trPr>
        <w:tc>
          <w:tcPr>
            <w:tcW w:w="632" w:type="dxa"/>
            <w:vAlign w:val="center"/>
          </w:tcPr>
          <w:p w:rsidR="004F50EE" w:rsidRDefault="00A61D9A">
            <w:pPr>
              <w:spacing w:after="120"/>
              <w:jc w:val="center"/>
              <w:rPr>
                <w:color w:val="000000"/>
                <w:sz w:val="22"/>
                <w:szCs w:val="22"/>
              </w:rPr>
            </w:pPr>
            <w:r>
              <w:rPr>
                <w:color w:val="000000"/>
                <w:sz w:val="22"/>
                <w:szCs w:val="22"/>
              </w:rPr>
              <w:t>(1)</w:t>
            </w:r>
          </w:p>
        </w:tc>
        <w:tc>
          <w:tcPr>
            <w:tcW w:w="774" w:type="dxa"/>
            <w:vAlign w:val="center"/>
          </w:tcPr>
          <w:p w:rsidR="004F50EE" w:rsidRDefault="00A61D9A">
            <w:pPr>
              <w:spacing w:after="120"/>
              <w:jc w:val="center"/>
              <w:rPr>
                <w:color w:val="000000"/>
                <w:sz w:val="22"/>
                <w:szCs w:val="22"/>
              </w:rPr>
            </w:pPr>
            <w:r>
              <w:rPr>
                <w:color w:val="000000"/>
                <w:sz w:val="22"/>
                <w:szCs w:val="22"/>
              </w:rPr>
              <w:t>(2)</w:t>
            </w:r>
          </w:p>
        </w:tc>
        <w:tc>
          <w:tcPr>
            <w:tcW w:w="1248" w:type="dxa"/>
            <w:vAlign w:val="center"/>
          </w:tcPr>
          <w:p w:rsidR="004F50EE" w:rsidRDefault="00A61D9A">
            <w:pPr>
              <w:spacing w:after="120"/>
              <w:jc w:val="center"/>
              <w:rPr>
                <w:color w:val="000000"/>
                <w:sz w:val="22"/>
                <w:szCs w:val="22"/>
              </w:rPr>
            </w:pPr>
            <w:r>
              <w:rPr>
                <w:color w:val="000000"/>
                <w:sz w:val="22"/>
                <w:szCs w:val="22"/>
              </w:rPr>
              <w:t>(3)</w:t>
            </w:r>
          </w:p>
        </w:tc>
        <w:tc>
          <w:tcPr>
            <w:tcW w:w="1653" w:type="dxa"/>
            <w:vAlign w:val="center"/>
          </w:tcPr>
          <w:p w:rsidR="004F50EE" w:rsidRDefault="00A61D9A">
            <w:pPr>
              <w:spacing w:after="120"/>
              <w:jc w:val="center"/>
              <w:rPr>
                <w:color w:val="000000"/>
                <w:sz w:val="22"/>
                <w:szCs w:val="22"/>
              </w:rPr>
            </w:pPr>
            <w:r>
              <w:rPr>
                <w:color w:val="000000"/>
                <w:sz w:val="22"/>
                <w:szCs w:val="22"/>
              </w:rPr>
              <w:t>(4)</w:t>
            </w:r>
          </w:p>
        </w:tc>
        <w:tc>
          <w:tcPr>
            <w:tcW w:w="1276" w:type="dxa"/>
            <w:vAlign w:val="center"/>
          </w:tcPr>
          <w:p w:rsidR="004F50EE" w:rsidRDefault="00A61D9A">
            <w:pPr>
              <w:spacing w:after="120"/>
              <w:jc w:val="center"/>
              <w:rPr>
                <w:color w:val="000000"/>
                <w:sz w:val="22"/>
                <w:szCs w:val="22"/>
              </w:rPr>
            </w:pPr>
            <w:r>
              <w:rPr>
                <w:color w:val="000000"/>
                <w:sz w:val="22"/>
                <w:szCs w:val="22"/>
              </w:rPr>
              <w:t>(5)</w:t>
            </w:r>
          </w:p>
        </w:tc>
        <w:tc>
          <w:tcPr>
            <w:tcW w:w="1046" w:type="dxa"/>
            <w:vAlign w:val="center"/>
          </w:tcPr>
          <w:p w:rsidR="004F50EE" w:rsidRDefault="00A61D9A">
            <w:pPr>
              <w:spacing w:after="120"/>
              <w:jc w:val="center"/>
              <w:rPr>
                <w:color w:val="000000"/>
                <w:sz w:val="22"/>
                <w:szCs w:val="22"/>
              </w:rPr>
            </w:pPr>
            <w:r>
              <w:rPr>
                <w:color w:val="000000"/>
                <w:sz w:val="22"/>
                <w:szCs w:val="22"/>
              </w:rPr>
              <w:t>(6)</w:t>
            </w:r>
          </w:p>
        </w:tc>
        <w:tc>
          <w:tcPr>
            <w:tcW w:w="812" w:type="dxa"/>
            <w:vAlign w:val="center"/>
          </w:tcPr>
          <w:p w:rsidR="004F50EE" w:rsidRDefault="00A61D9A">
            <w:pPr>
              <w:spacing w:after="120"/>
              <w:jc w:val="center"/>
              <w:rPr>
                <w:color w:val="000000"/>
                <w:sz w:val="22"/>
                <w:szCs w:val="22"/>
              </w:rPr>
            </w:pPr>
            <w:r>
              <w:rPr>
                <w:color w:val="000000"/>
                <w:sz w:val="22"/>
                <w:szCs w:val="22"/>
              </w:rPr>
              <w:t>(7)</w:t>
            </w:r>
          </w:p>
        </w:tc>
        <w:tc>
          <w:tcPr>
            <w:tcW w:w="925" w:type="dxa"/>
            <w:vAlign w:val="center"/>
          </w:tcPr>
          <w:p w:rsidR="004F50EE" w:rsidRDefault="00A61D9A">
            <w:pPr>
              <w:spacing w:after="120"/>
              <w:jc w:val="center"/>
              <w:rPr>
                <w:color w:val="000000"/>
                <w:sz w:val="22"/>
                <w:szCs w:val="22"/>
              </w:rPr>
            </w:pPr>
            <w:r>
              <w:rPr>
                <w:color w:val="000000"/>
                <w:sz w:val="22"/>
                <w:szCs w:val="22"/>
              </w:rPr>
              <w:t>(8)</w:t>
            </w:r>
          </w:p>
        </w:tc>
        <w:tc>
          <w:tcPr>
            <w:tcW w:w="922" w:type="dxa"/>
          </w:tcPr>
          <w:p w:rsidR="004F50EE" w:rsidRDefault="00A61D9A">
            <w:pPr>
              <w:spacing w:after="120"/>
              <w:jc w:val="center"/>
              <w:rPr>
                <w:color w:val="000000"/>
                <w:sz w:val="22"/>
                <w:szCs w:val="22"/>
              </w:rPr>
            </w:pPr>
            <w:r>
              <w:rPr>
                <w:color w:val="000000"/>
                <w:sz w:val="22"/>
                <w:szCs w:val="22"/>
              </w:rPr>
              <w:t>(9)</w:t>
            </w:r>
          </w:p>
        </w:tc>
      </w:tr>
      <w:tr w:rsidR="004F50EE">
        <w:tc>
          <w:tcPr>
            <w:tcW w:w="632" w:type="dxa"/>
          </w:tcPr>
          <w:p w:rsidR="004F50EE" w:rsidRDefault="004F50EE">
            <w:pPr>
              <w:spacing w:after="120"/>
              <w:jc w:val="center"/>
              <w:rPr>
                <w:color w:val="000000"/>
                <w:sz w:val="24"/>
                <w:szCs w:val="24"/>
              </w:rPr>
            </w:pPr>
          </w:p>
        </w:tc>
        <w:tc>
          <w:tcPr>
            <w:tcW w:w="774" w:type="dxa"/>
          </w:tcPr>
          <w:p w:rsidR="004F50EE" w:rsidRDefault="004F50EE">
            <w:pPr>
              <w:spacing w:after="120"/>
              <w:jc w:val="center"/>
              <w:rPr>
                <w:color w:val="000000"/>
                <w:sz w:val="24"/>
                <w:szCs w:val="24"/>
              </w:rPr>
            </w:pPr>
          </w:p>
        </w:tc>
        <w:tc>
          <w:tcPr>
            <w:tcW w:w="1248" w:type="dxa"/>
          </w:tcPr>
          <w:p w:rsidR="004F50EE" w:rsidRDefault="004F50EE">
            <w:pPr>
              <w:spacing w:after="120"/>
              <w:jc w:val="center"/>
              <w:rPr>
                <w:color w:val="000000"/>
                <w:sz w:val="24"/>
                <w:szCs w:val="24"/>
              </w:rPr>
            </w:pPr>
          </w:p>
        </w:tc>
        <w:tc>
          <w:tcPr>
            <w:tcW w:w="1653" w:type="dxa"/>
            <w:vAlign w:val="center"/>
          </w:tcPr>
          <w:p w:rsidR="004F50EE" w:rsidRDefault="004F50EE">
            <w:pPr>
              <w:spacing w:after="120"/>
              <w:jc w:val="center"/>
              <w:rPr>
                <w:color w:val="000000"/>
                <w:sz w:val="24"/>
                <w:szCs w:val="24"/>
              </w:rPr>
            </w:pPr>
          </w:p>
        </w:tc>
        <w:tc>
          <w:tcPr>
            <w:tcW w:w="1276" w:type="dxa"/>
          </w:tcPr>
          <w:p w:rsidR="004F50EE" w:rsidRDefault="004F50EE">
            <w:pPr>
              <w:spacing w:after="120"/>
              <w:jc w:val="center"/>
              <w:rPr>
                <w:color w:val="000000"/>
                <w:sz w:val="24"/>
                <w:szCs w:val="24"/>
              </w:rPr>
            </w:pPr>
          </w:p>
        </w:tc>
        <w:tc>
          <w:tcPr>
            <w:tcW w:w="1046" w:type="dxa"/>
          </w:tcPr>
          <w:p w:rsidR="004F50EE" w:rsidRDefault="004F50EE">
            <w:pPr>
              <w:spacing w:after="120"/>
              <w:jc w:val="center"/>
              <w:rPr>
                <w:color w:val="000000"/>
                <w:sz w:val="24"/>
                <w:szCs w:val="24"/>
              </w:rPr>
            </w:pPr>
          </w:p>
        </w:tc>
        <w:tc>
          <w:tcPr>
            <w:tcW w:w="812" w:type="dxa"/>
          </w:tcPr>
          <w:p w:rsidR="004F50EE" w:rsidRDefault="004F50EE">
            <w:pPr>
              <w:spacing w:after="120"/>
              <w:jc w:val="center"/>
              <w:rPr>
                <w:color w:val="000000"/>
                <w:sz w:val="24"/>
                <w:szCs w:val="24"/>
              </w:rPr>
            </w:pPr>
          </w:p>
        </w:tc>
        <w:tc>
          <w:tcPr>
            <w:tcW w:w="925" w:type="dxa"/>
          </w:tcPr>
          <w:p w:rsidR="004F50EE" w:rsidRDefault="004F50EE">
            <w:pPr>
              <w:spacing w:after="120"/>
              <w:jc w:val="center"/>
              <w:rPr>
                <w:color w:val="000000"/>
                <w:sz w:val="24"/>
                <w:szCs w:val="24"/>
              </w:rPr>
            </w:pPr>
          </w:p>
        </w:tc>
        <w:tc>
          <w:tcPr>
            <w:tcW w:w="922" w:type="dxa"/>
          </w:tcPr>
          <w:p w:rsidR="004F50EE" w:rsidRDefault="004F50EE">
            <w:pPr>
              <w:spacing w:after="120"/>
              <w:jc w:val="center"/>
              <w:rPr>
                <w:color w:val="000000"/>
                <w:sz w:val="24"/>
                <w:szCs w:val="24"/>
              </w:rPr>
            </w:pPr>
          </w:p>
        </w:tc>
      </w:tr>
      <w:tr w:rsidR="004F50EE">
        <w:tc>
          <w:tcPr>
            <w:tcW w:w="632" w:type="dxa"/>
          </w:tcPr>
          <w:p w:rsidR="004F50EE" w:rsidRDefault="004F50EE">
            <w:pPr>
              <w:spacing w:after="120"/>
              <w:jc w:val="center"/>
              <w:rPr>
                <w:color w:val="000000"/>
                <w:sz w:val="24"/>
                <w:szCs w:val="24"/>
              </w:rPr>
            </w:pPr>
          </w:p>
        </w:tc>
        <w:tc>
          <w:tcPr>
            <w:tcW w:w="774" w:type="dxa"/>
          </w:tcPr>
          <w:p w:rsidR="004F50EE" w:rsidRDefault="004F50EE">
            <w:pPr>
              <w:spacing w:after="120"/>
              <w:jc w:val="center"/>
              <w:rPr>
                <w:color w:val="000000"/>
                <w:sz w:val="24"/>
                <w:szCs w:val="24"/>
              </w:rPr>
            </w:pPr>
          </w:p>
        </w:tc>
        <w:tc>
          <w:tcPr>
            <w:tcW w:w="1248" w:type="dxa"/>
          </w:tcPr>
          <w:p w:rsidR="004F50EE" w:rsidRDefault="004F50EE">
            <w:pPr>
              <w:spacing w:after="120"/>
              <w:jc w:val="center"/>
              <w:rPr>
                <w:color w:val="000000"/>
                <w:sz w:val="24"/>
                <w:szCs w:val="24"/>
              </w:rPr>
            </w:pPr>
          </w:p>
        </w:tc>
        <w:tc>
          <w:tcPr>
            <w:tcW w:w="1653" w:type="dxa"/>
            <w:vAlign w:val="center"/>
          </w:tcPr>
          <w:p w:rsidR="004F50EE" w:rsidRDefault="004F50EE">
            <w:pPr>
              <w:spacing w:after="120"/>
              <w:jc w:val="center"/>
              <w:rPr>
                <w:color w:val="000000"/>
                <w:sz w:val="24"/>
                <w:szCs w:val="24"/>
              </w:rPr>
            </w:pPr>
          </w:p>
        </w:tc>
        <w:tc>
          <w:tcPr>
            <w:tcW w:w="1276" w:type="dxa"/>
          </w:tcPr>
          <w:p w:rsidR="004F50EE" w:rsidRDefault="004F50EE">
            <w:pPr>
              <w:spacing w:after="120"/>
              <w:jc w:val="center"/>
              <w:rPr>
                <w:color w:val="000000"/>
                <w:sz w:val="24"/>
                <w:szCs w:val="24"/>
              </w:rPr>
            </w:pPr>
          </w:p>
        </w:tc>
        <w:tc>
          <w:tcPr>
            <w:tcW w:w="1046" w:type="dxa"/>
          </w:tcPr>
          <w:p w:rsidR="004F50EE" w:rsidRDefault="004F50EE">
            <w:pPr>
              <w:spacing w:after="120"/>
              <w:jc w:val="center"/>
              <w:rPr>
                <w:color w:val="000000"/>
                <w:sz w:val="24"/>
                <w:szCs w:val="24"/>
              </w:rPr>
            </w:pPr>
          </w:p>
        </w:tc>
        <w:tc>
          <w:tcPr>
            <w:tcW w:w="812" w:type="dxa"/>
          </w:tcPr>
          <w:p w:rsidR="004F50EE" w:rsidRDefault="004F50EE">
            <w:pPr>
              <w:spacing w:after="120"/>
              <w:jc w:val="center"/>
              <w:rPr>
                <w:color w:val="000000"/>
                <w:sz w:val="24"/>
                <w:szCs w:val="24"/>
              </w:rPr>
            </w:pPr>
          </w:p>
        </w:tc>
        <w:tc>
          <w:tcPr>
            <w:tcW w:w="925" w:type="dxa"/>
          </w:tcPr>
          <w:p w:rsidR="004F50EE" w:rsidRDefault="004F50EE">
            <w:pPr>
              <w:spacing w:after="120"/>
              <w:jc w:val="center"/>
              <w:rPr>
                <w:color w:val="000000"/>
                <w:sz w:val="24"/>
                <w:szCs w:val="24"/>
              </w:rPr>
            </w:pPr>
          </w:p>
        </w:tc>
        <w:tc>
          <w:tcPr>
            <w:tcW w:w="922" w:type="dxa"/>
          </w:tcPr>
          <w:p w:rsidR="004F50EE" w:rsidRDefault="004F50EE">
            <w:pPr>
              <w:spacing w:after="120"/>
              <w:jc w:val="center"/>
              <w:rPr>
                <w:color w:val="000000"/>
                <w:sz w:val="24"/>
                <w:szCs w:val="24"/>
              </w:rPr>
            </w:pPr>
          </w:p>
        </w:tc>
      </w:tr>
      <w:tr w:rsidR="004F50EE">
        <w:tc>
          <w:tcPr>
            <w:tcW w:w="632" w:type="dxa"/>
          </w:tcPr>
          <w:p w:rsidR="004F50EE" w:rsidRDefault="004F50EE">
            <w:pPr>
              <w:spacing w:after="120"/>
              <w:jc w:val="center"/>
              <w:rPr>
                <w:color w:val="000000"/>
                <w:sz w:val="24"/>
                <w:szCs w:val="24"/>
              </w:rPr>
            </w:pPr>
          </w:p>
        </w:tc>
        <w:tc>
          <w:tcPr>
            <w:tcW w:w="774" w:type="dxa"/>
          </w:tcPr>
          <w:p w:rsidR="004F50EE" w:rsidRDefault="004F50EE">
            <w:pPr>
              <w:spacing w:after="120"/>
              <w:jc w:val="center"/>
              <w:rPr>
                <w:color w:val="000000"/>
                <w:sz w:val="24"/>
                <w:szCs w:val="24"/>
              </w:rPr>
            </w:pPr>
          </w:p>
        </w:tc>
        <w:tc>
          <w:tcPr>
            <w:tcW w:w="1248" w:type="dxa"/>
          </w:tcPr>
          <w:p w:rsidR="004F50EE" w:rsidRDefault="004F50EE">
            <w:pPr>
              <w:spacing w:after="120"/>
              <w:jc w:val="center"/>
              <w:rPr>
                <w:color w:val="000000"/>
                <w:sz w:val="24"/>
                <w:szCs w:val="24"/>
              </w:rPr>
            </w:pPr>
          </w:p>
        </w:tc>
        <w:tc>
          <w:tcPr>
            <w:tcW w:w="1653" w:type="dxa"/>
            <w:vAlign w:val="center"/>
          </w:tcPr>
          <w:p w:rsidR="004F50EE" w:rsidRDefault="004F50EE">
            <w:pPr>
              <w:spacing w:after="120"/>
              <w:jc w:val="center"/>
              <w:rPr>
                <w:color w:val="000000"/>
                <w:sz w:val="24"/>
                <w:szCs w:val="24"/>
              </w:rPr>
            </w:pPr>
          </w:p>
        </w:tc>
        <w:tc>
          <w:tcPr>
            <w:tcW w:w="1276" w:type="dxa"/>
          </w:tcPr>
          <w:p w:rsidR="004F50EE" w:rsidRDefault="004F50EE">
            <w:pPr>
              <w:spacing w:after="120"/>
              <w:jc w:val="center"/>
              <w:rPr>
                <w:color w:val="000000"/>
                <w:sz w:val="24"/>
                <w:szCs w:val="24"/>
              </w:rPr>
            </w:pPr>
          </w:p>
        </w:tc>
        <w:tc>
          <w:tcPr>
            <w:tcW w:w="1046" w:type="dxa"/>
          </w:tcPr>
          <w:p w:rsidR="004F50EE" w:rsidRDefault="004F50EE">
            <w:pPr>
              <w:spacing w:after="120"/>
              <w:jc w:val="center"/>
              <w:rPr>
                <w:color w:val="000000"/>
                <w:sz w:val="24"/>
                <w:szCs w:val="24"/>
              </w:rPr>
            </w:pPr>
          </w:p>
        </w:tc>
        <w:tc>
          <w:tcPr>
            <w:tcW w:w="812" w:type="dxa"/>
          </w:tcPr>
          <w:p w:rsidR="004F50EE" w:rsidRDefault="004F50EE">
            <w:pPr>
              <w:spacing w:after="120"/>
              <w:jc w:val="center"/>
              <w:rPr>
                <w:color w:val="000000"/>
                <w:sz w:val="24"/>
                <w:szCs w:val="24"/>
              </w:rPr>
            </w:pPr>
          </w:p>
        </w:tc>
        <w:tc>
          <w:tcPr>
            <w:tcW w:w="925" w:type="dxa"/>
          </w:tcPr>
          <w:p w:rsidR="004F50EE" w:rsidRDefault="004F50EE">
            <w:pPr>
              <w:spacing w:after="120"/>
              <w:jc w:val="center"/>
              <w:rPr>
                <w:color w:val="000000"/>
                <w:sz w:val="24"/>
                <w:szCs w:val="24"/>
              </w:rPr>
            </w:pPr>
          </w:p>
        </w:tc>
        <w:tc>
          <w:tcPr>
            <w:tcW w:w="922" w:type="dxa"/>
          </w:tcPr>
          <w:p w:rsidR="004F50EE" w:rsidRDefault="004F50EE">
            <w:pPr>
              <w:spacing w:after="120"/>
              <w:jc w:val="center"/>
              <w:rPr>
                <w:color w:val="000000"/>
                <w:sz w:val="24"/>
                <w:szCs w:val="24"/>
              </w:rPr>
            </w:pPr>
          </w:p>
        </w:tc>
      </w:tr>
      <w:tr w:rsidR="004F50EE">
        <w:trPr>
          <w:trHeight w:val="20"/>
        </w:trPr>
        <w:tc>
          <w:tcPr>
            <w:tcW w:w="4307" w:type="dxa"/>
            <w:gridSpan w:val="4"/>
          </w:tcPr>
          <w:p w:rsidR="004F50EE" w:rsidRDefault="00A61D9A">
            <w:pPr>
              <w:jc w:val="center"/>
              <w:rPr>
                <w:b/>
                <w:bCs/>
                <w:color w:val="000000"/>
                <w:sz w:val="24"/>
                <w:szCs w:val="24"/>
              </w:rPr>
            </w:pPr>
            <w:r>
              <w:rPr>
                <w:b/>
                <w:bCs/>
                <w:color w:val="000000"/>
                <w:sz w:val="24"/>
                <w:szCs w:val="24"/>
              </w:rPr>
              <w:t>TỔNG CỘNG:</w:t>
            </w:r>
          </w:p>
          <w:p w:rsidR="004F50EE" w:rsidRDefault="00A61D9A">
            <w:pPr>
              <w:jc w:val="center"/>
              <w:rPr>
                <w:b/>
                <w:bCs/>
                <w:color w:val="000000"/>
                <w:sz w:val="24"/>
                <w:szCs w:val="24"/>
              </w:rPr>
            </w:pPr>
            <w:r>
              <w:rPr>
                <w:i/>
                <w:iCs/>
                <w:color w:val="000000"/>
                <w:sz w:val="24"/>
                <w:szCs w:val="24"/>
              </w:rPr>
              <w:t>(Chi tiết theo từng NNT và loại tiền)</w:t>
            </w:r>
          </w:p>
        </w:tc>
        <w:tc>
          <w:tcPr>
            <w:tcW w:w="1276" w:type="dxa"/>
          </w:tcPr>
          <w:p w:rsidR="004F50EE" w:rsidRDefault="004F50EE">
            <w:pPr>
              <w:spacing w:after="120"/>
              <w:jc w:val="center"/>
              <w:rPr>
                <w:b/>
                <w:bCs/>
                <w:color w:val="000000"/>
                <w:sz w:val="24"/>
                <w:szCs w:val="24"/>
              </w:rPr>
            </w:pPr>
          </w:p>
        </w:tc>
        <w:tc>
          <w:tcPr>
            <w:tcW w:w="1046" w:type="dxa"/>
          </w:tcPr>
          <w:p w:rsidR="004F50EE" w:rsidRDefault="004F50EE">
            <w:pPr>
              <w:spacing w:after="120"/>
              <w:jc w:val="center"/>
              <w:rPr>
                <w:b/>
                <w:bCs/>
                <w:color w:val="000000"/>
                <w:sz w:val="24"/>
                <w:szCs w:val="24"/>
              </w:rPr>
            </w:pPr>
          </w:p>
        </w:tc>
        <w:tc>
          <w:tcPr>
            <w:tcW w:w="812" w:type="dxa"/>
          </w:tcPr>
          <w:p w:rsidR="004F50EE" w:rsidRDefault="004F50EE">
            <w:pPr>
              <w:spacing w:after="120"/>
              <w:jc w:val="center"/>
              <w:rPr>
                <w:b/>
                <w:bCs/>
                <w:color w:val="000000"/>
                <w:sz w:val="24"/>
                <w:szCs w:val="24"/>
              </w:rPr>
            </w:pPr>
          </w:p>
        </w:tc>
        <w:tc>
          <w:tcPr>
            <w:tcW w:w="925" w:type="dxa"/>
          </w:tcPr>
          <w:p w:rsidR="004F50EE" w:rsidRDefault="004F50EE">
            <w:pPr>
              <w:spacing w:after="120"/>
              <w:jc w:val="center"/>
              <w:rPr>
                <w:b/>
                <w:bCs/>
                <w:color w:val="000000"/>
                <w:sz w:val="24"/>
                <w:szCs w:val="24"/>
              </w:rPr>
            </w:pPr>
          </w:p>
        </w:tc>
        <w:tc>
          <w:tcPr>
            <w:tcW w:w="922" w:type="dxa"/>
          </w:tcPr>
          <w:p w:rsidR="004F50EE" w:rsidRDefault="004F50EE">
            <w:pPr>
              <w:spacing w:after="120"/>
              <w:jc w:val="center"/>
              <w:rPr>
                <w:b/>
                <w:bCs/>
                <w:color w:val="000000"/>
                <w:sz w:val="24"/>
                <w:szCs w:val="24"/>
              </w:rPr>
            </w:pPr>
          </w:p>
        </w:tc>
      </w:tr>
    </w:tbl>
    <w:p w:rsidR="004F50EE" w:rsidRDefault="00A61D9A" w:rsidP="00DF1A75">
      <w:pPr>
        <w:spacing w:before="120" w:after="120"/>
        <w:ind w:firstLine="567"/>
        <w:rPr>
          <w:color w:val="000000"/>
          <w:sz w:val="28"/>
          <w:szCs w:val="28"/>
        </w:rPr>
      </w:pPr>
      <w:r>
        <w:rPr>
          <w:color w:val="000000"/>
        </w:rPr>
        <w:t>b) Theo chứng từ nộp thuế:</w:t>
      </w:r>
    </w:p>
    <w:tbl>
      <w:tblPr>
        <w:tblStyle w:val="a1"/>
        <w:tblpPr w:leftFromText="180" w:rightFromText="180" w:vertAnchor="text" w:tblpX="-459"/>
        <w:tblW w:w="1017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5"/>
        <w:gridCol w:w="765"/>
        <w:gridCol w:w="810"/>
        <w:gridCol w:w="915"/>
        <w:gridCol w:w="1020"/>
        <w:gridCol w:w="1125"/>
        <w:gridCol w:w="990"/>
        <w:gridCol w:w="735"/>
        <w:gridCol w:w="855"/>
        <w:gridCol w:w="795"/>
        <w:gridCol w:w="765"/>
        <w:gridCol w:w="690"/>
      </w:tblGrid>
      <w:tr w:rsidR="004F50EE">
        <w:trPr>
          <w:trHeight w:val="584"/>
        </w:trPr>
        <w:tc>
          <w:tcPr>
            <w:tcW w:w="705" w:type="dxa"/>
            <w:vAlign w:val="center"/>
          </w:tcPr>
          <w:p w:rsidR="004F50EE" w:rsidRDefault="00A61D9A">
            <w:pPr>
              <w:tabs>
                <w:tab w:val="left" w:pos="11092"/>
                <w:tab w:val="right" w:pos="14312"/>
              </w:tabs>
              <w:spacing w:before="120"/>
              <w:jc w:val="center"/>
              <w:rPr>
                <w:b/>
                <w:bCs/>
                <w:color w:val="000000"/>
                <w:sz w:val="22"/>
                <w:szCs w:val="22"/>
              </w:rPr>
            </w:pPr>
            <w:r>
              <w:rPr>
                <w:b/>
                <w:bCs/>
                <w:color w:val="000000"/>
                <w:sz w:val="22"/>
                <w:szCs w:val="22"/>
              </w:rPr>
              <w:t>STT</w:t>
            </w:r>
          </w:p>
        </w:tc>
        <w:tc>
          <w:tcPr>
            <w:tcW w:w="765" w:type="dxa"/>
            <w:vAlign w:val="center"/>
          </w:tcPr>
          <w:p w:rsidR="004F50EE" w:rsidRDefault="00A61D9A">
            <w:pPr>
              <w:tabs>
                <w:tab w:val="left" w:pos="11092"/>
                <w:tab w:val="right" w:pos="14312"/>
              </w:tabs>
              <w:spacing w:before="120"/>
              <w:jc w:val="center"/>
              <w:rPr>
                <w:b/>
                <w:bCs/>
                <w:color w:val="000000"/>
                <w:sz w:val="22"/>
                <w:szCs w:val="22"/>
              </w:rPr>
            </w:pPr>
            <w:r>
              <w:rPr>
                <w:b/>
                <w:bCs/>
                <w:color w:val="000000"/>
                <w:sz w:val="22"/>
                <w:szCs w:val="22"/>
              </w:rPr>
              <w:t>Mã số thuế</w:t>
            </w:r>
          </w:p>
        </w:tc>
        <w:tc>
          <w:tcPr>
            <w:tcW w:w="810" w:type="dxa"/>
            <w:vAlign w:val="center"/>
          </w:tcPr>
          <w:p w:rsidR="004F50EE" w:rsidRDefault="00A61D9A">
            <w:pPr>
              <w:tabs>
                <w:tab w:val="left" w:pos="11092"/>
                <w:tab w:val="right" w:pos="14312"/>
              </w:tabs>
              <w:spacing w:before="120"/>
              <w:jc w:val="center"/>
              <w:rPr>
                <w:b/>
                <w:bCs/>
                <w:color w:val="000000"/>
                <w:sz w:val="22"/>
                <w:szCs w:val="22"/>
              </w:rPr>
            </w:pPr>
            <w:r>
              <w:rPr>
                <w:b/>
                <w:bCs/>
                <w:color w:val="000000"/>
                <w:sz w:val="22"/>
                <w:szCs w:val="22"/>
              </w:rPr>
              <w:t>Tên người nộp thuế</w:t>
            </w:r>
          </w:p>
        </w:tc>
        <w:tc>
          <w:tcPr>
            <w:tcW w:w="915" w:type="dxa"/>
            <w:vAlign w:val="center"/>
          </w:tcPr>
          <w:p w:rsidR="004F50EE" w:rsidRDefault="00A61D9A">
            <w:pPr>
              <w:tabs>
                <w:tab w:val="left" w:pos="11092"/>
                <w:tab w:val="right" w:pos="14312"/>
              </w:tabs>
              <w:spacing w:before="120"/>
              <w:jc w:val="center"/>
              <w:rPr>
                <w:b/>
                <w:bCs/>
                <w:color w:val="000000"/>
                <w:sz w:val="22"/>
                <w:szCs w:val="22"/>
              </w:rPr>
            </w:pPr>
            <w:r>
              <w:rPr>
                <w:b/>
                <w:bCs/>
                <w:color w:val="000000"/>
                <w:sz w:val="22"/>
                <w:szCs w:val="22"/>
              </w:rPr>
              <w:t>Số chứng từ nộp NSNN</w:t>
            </w:r>
          </w:p>
        </w:tc>
        <w:tc>
          <w:tcPr>
            <w:tcW w:w="1020" w:type="dxa"/>
            <w:vAlign w:val="center"/>
          </w:tcPr>
          <w:p w:rsidR="004F50EE" w:rsidRDefault="00A61D9A">
            <w:pPr>
              <w:tabs>
                <w:tab w:val="left" w:pos="11092"/>
                <w:tab w:val="right" w:pos="14312"/>
              </w:tabs>
              <w:spacing w:before="120"/>
              <w:jc w:val="center"/>
              <w:rPr>
                <w:b/>
                <w:bCs/>
                <w:color w:val="000000"/>
                <w:sz w:val="22"/>
                <w:szCs w:val="22"/>
              </w:rPr>
            </w:pPr>
            <w:r>
              <w:rPr>
                <w:b/>
                <w:bCs/>
                <w:color w:val="000000"/>
                <w:sz w:val="22"/>
                <w:szCs w:val="22"/>
              </w:rPr>
              <w:t>Ngày chứng từ nộp NSNN</w:t>
            </w:r>
          </w:p>
        </w:tc>
        <w:tc>
          <w:tcPr>
            <w:tcW w:w="1125" w:type="dxa"/>
            <w:vAlign w:val="center"/>
          </w:tcPr>
          <w:p w:rsidR="004F50EE" w:rsidRDefault="00A61D9A">
            <w:pPr>
              <w:tabs>
                <w:tab w:val="left" w:pos="11092"/>
                <w:tab w:val="right" w:pos="14312"/>
              </w:tabs>
              <w:spacing w:before="120"/>
              <w:jc w:val="center"/>
              <w:rPr>
                <w:b/>
                <w:bCs/>
                <w:color w:val="000000"/>
                <w:sz w:val="22"/>
                <w:szCs w:val="22"/>
              </w:rPr>
            </w:pPr>
            <w:r>
              <w:rPr>
                <w:b/>
                <w:bCs/>
                <w:color w:val="000000"/>
                <w:sz w:val="22"/>
                <w:szCs w:val="22"/>
              </w:rPr>
              <w:t>Mã ID khoản phải nộp (nếu có)</w:t>
            </w:r>
          </w:p>
        </w:tc>
        <w:tc>
          <w:tcPr>
            <w:tcW w:w="990" w:type="dxa"/>
            <w:vAlign w:val="center"/>
          </w:tcPr>
          <w:p w:rsidR="004F50EE" w:rsidRDefault="00A61D9A">
            <w:pPr>
              <w:tabs>
                <w:tab w:val="left" w:pos="11092"/>
                <w:tab w:val="right" w:pos="14312"/>
              </w:tabs>
              <w:spacing w:before="120"/>
              <w:jc w:val="center"/>
              <w:rPr>
                <w:b/>
                <w:bCs/>
                <w:color w:val="000000"/>
                <w:sz w:val="22"/>
                <w:szCs w:val="22"/>
              </w:rPr>
            </w:pPr>
            <w:r>
              <w:rPr>
                <w:b/>
                <w:bCs/>
                <w:color w:val="000000"/>
                <w:sz w:val="22"/>
                <w:szCs w:val="22"/>
              </w:rPr>
              <w:t>Nội dung nộp NSNN</w:t>
            </w:r>
          </w:p>
        </w:tc>
        <w:tc>
          <w:tcPr>
            <w:tcW w:w="735" w:type="dxa"/>
            <w:vAlign w:val="center"/>
          </w:tcPr>
          <w:p w:rsidR="004F50EE" w:rsidRDefault="00A61D9A">
            <w:pPr>
              <w:tabs>
                <w:tab w:val="left" w:pos="11092"/>
                <w:tab w:val="right" w:pos="14312"/>
              </w:tabs>
              <w:spacing w:before="120"/>
              <w:jc w:val="center"/>
              <w:rPr>
                <w:b/>
                <w:bCs/>
                <w:color w:val="000000"/>
                <w:sz w:val="22"/>
                <w:szCs w:val="22"/>
              </w:rPr>
            </w:pPr>
            <w:r>
              <w:rPr>
                <w:b/>
                <w:bCs/>
                <w:color w:val="000000"/>
                <w:sz w:val="22"/>
                <w:szCs w:val="22"/>
              </w:rPr>
              <w:t>Tiểu mục</w:t>
            </w:r>
          </w:p>
        </w:tc>
        <w:tc>
          <w:tcPr>
            <w:tcW w:w="855" w:type="dxa"/>
            <w:vAlign w:val="center"/>
          </w:tcPr>
          <w:p w:rsidR="004F50EE" w:rsidRDefault="00A61D9A">
            <w:pPr>
              <w:tabs>
                <w:tab w:val="left" w:pos="11092"/>
                <w:tab w:val="right" w:pos="14312"/>
              </w:tabs>
              <w:spacing w:before="120"/>
              <w:jc w:val="center"/>
              <w:rPr>
                <w:b/>
                <w:bCs/>
                <w:color w:val="000000"/>
                <w:sz w:val="22"/>
                <w:szCs w:val="22"/>
              </w:rPr>
            </w:pPr>
            <w:r>
              <w:rPr>
                <w:b/>
                <w:bCs/>
                <w:color w:val="000000"/>
                <w:sz w:val="22"/>
                <w:szCs w:val="22"/>
              </w:rPr>
              <w:t>Số tiền</w:t>
            </w:r>
          </w:p>
        </w:tc>
        <w:tc>
          <w:tcPr>
            <w:tcW w:w="795" w:type="dxa"/>
            <w:vAlign w:val="center"/>
          </w:tcPr>
          <w:p w:rsidR="004F50EE" w:rsidRDefault="00A61D9A">
            <w:pPr>
              <w:tabs>
                <w:tab w:val="left" w:pos="11092"/>
                <w:tab w:val="right" w:pos="14312"/>
              </w:tabs>
              <w:spacing w:before="120"/>
              <w:jc w:val="center"/>
              <w:rPr>
                <w:b/>
                <w:bCs/>
                <w:color w:val="000000"/>
                <w:sz w:val="22"/>
                <w:szCs w:val="22"/>
              </w:rPr>
            </w:pPr>
            <w:r>
              <w:rPr>
                <w:b/>
                <w:bCs/>
                <w:color w:val="000000"/>
                <w:sz w:val="22"/>
                <w:szCs w:val="22"/>
              </w:rPr>
              <w:t>Loại tiền</w:t>
            </w:r>
          </w:p>
        </w:tc>
        <w:tc>
          <w:tcPr>
            <w:tcW w:w="765" w:type="dxa"/>
            <w:vAlign w:val="center"/>
          </w:tcPr>
          <w:p w:rsidR="004F50EE" w:rsidRDefault="00A61D9A">
            <w:pPr>
              <w:tabs>
                <w:tab w:val="left" w:pos="11092"/>
                <w:tab w:val="right" w:pos="14312"/>
              </w:tabs>
              <w:spacing w:before="120"/>
              <w:jc w:val="center"/>
              <w:rPr>
                <w:b/>
                <w:bCs/>
                <w:color w:val="000000"/>
                <w:sz w:val="22"/>
                <w:szCs w:val="22"/>
              </w:rPr>
            </w:pPr>
            <w:r>
              <w:rPr>
                <w:b/>
                <w:bCs/>
                <w:color w:val="000000"/>
                <w:sz w:val="22"/>
                <w:szCs w:val="22"/>
              </w:rPr>
              <w:t xml:space="preserve">Cơ quan thu </w:t>
            </w:r>
          </w:p>
        </w:tc>
        <w:tc>
          <w:tcPr>
            <w:tcW w:w="690" w:type="dxa"/>
            <w:vAlign w:val="center"/>
          </w:tcPr>
          <w:p w:rsidR="004F50EE" w:rsidRDefault="00A61D9A">
            <w:pPr>
              <w:tabs>
                <w:tab w:val="left" w:pos="11092"/>
                <w:tab w:val="right" w:pos="14312"/>
              </w:tabs>
              <w:spacing w:before="120"/>
              <w:jc w:val="center"/>
              <w:rPr>
                <w:b/>
                <w:bCs/>
                <w:color w:val="000000"/>
                <w:sz w:val="22"/>
                <w:szCs w:val="22"/>
              </w:rPr>
            </w:pPr>
            <w:r>
              <w:rPr>
                <w:b/>
                <w:bCs/>
                <w:color w:val="000000"/>
                <w:sz w:val="22"/>
                <w:szCs w:val="22"/>
              </w:rPr>
              <w:t>Ghi chú</w:t>
            </w:r>
          </w:p>
        </w:tc>
      </w:tr>
      <w:tr w:rsidR="004F50EE">
        <w:tc>
          <w:tcPr>
            <w:tcW w:w="705" w:type="dxa"/>
            <w:vAlign w:val="center"/>
          </w:tcPr>
          <w:p w:rsidR="004F50EE" w:rsidRDefault="00A61D9A">
            <w:pPr>
              <w:tabs>
                <w:tab w:val="left" w:pos="11092"/>
                <w:tab w:val="right" w:pos="14312"/>
              </w:tabs>
              <w:spacing w:before="120"/>
              <w:jc w:val="center"/>
              <w:rPr>
                <w:color w:val="000000"/>
                <w:sz w:val="22"/>
                <w:szCs w:val="22"/>
              </w:rPr>
            </w:pPr>
            <w:r>
              <w:rPr>
                <w:color w:val="000000"/>
                <w:sz w:val="22"/>
                <w:szCs w:val="22"/>
              </w:rPr>
              <w:t>(1)</w:t>
            </w:r>
          </w:p>
        </w:tc>
        <w:tc>
          <w:tcPr>
            <w:tcW w:w="765" w:type="dxa"/>
            <w:vAlign w:val="center"/>
          </w:tcPr>
          <w:p w:rsidR="004F50EE" w:rsidRDefault="00A61D9A">
            <w:pPr>
              <w:tabs>
                <w:tab w:val="left" w:pos="11092"/>
                <w:tab w:val="right" w:pos="14312"/>
              </w:tabs>
              <w:spacing w:before="120"/>
              <w:jc w:val="center"/>
              <w:rPr>
                <w:color w:val="000000"/>
                <w:sz w:val="22"/>
                <w:szCs w:val="22"/>
              </w:rPr>
            </w:pPr>
            <w:r>
              <w:rPr>
                <w:color w:val="000000"/>
                <w:sz w:val="22"/>
                <w:szCs w:val="22"/>
              </w:rPr>
              <w:t>(2)</w:t>
            </w:r>
          </w:p>
        </w:tc>
        <w:tc>
          <w:tcPr>
            <w:tcW w:w="810" w:type="dxa"/>
            <w:vAlign w:val="center"/>
          </w:tcPr>
          <w:p w:rsidR="004F50EE" w:rsidRDefault="00A61D9A">
            <w:pPr>
              <w:tabs>
                <w:tab w:val="left" w:pos="11092"/>
                <w:tab w:val="right" w:pos="14312"/>
              </w:tabs>
              <w:spacing w:before="120"/>
              <w:jc w:val="center"/>
              <w:rPr>
                <w:color w:val="000000"/>
                <w:sz w:val="22"/>
                <w:szCs w:val="22"/>
              </w:rPr>
            </w:pPr>
            <w:r>
              <w:rPr>
                <w:color w:val="000000"/>
                <w:sz w:val="22"/>
                <w:szCs w:val="22"/>
              </w:rPr>
              <w:t>(3)</w:t>
            </w:r>
          </w:p>
        </w:tc>
        <w:tc>
          <w:tcPr>
            <w:tcW w:w="915" w:type="dxa"/>
            <w:vAlign w:val="center"/>
          </w:tcPr>
          <w:p w:rsidR="004F50EE" w:rsidRDefault="00A61D9A">
            <w:pPr>
              <w:tabs>
                <w:tab w:val="left" w:pos="11092"/>
                <w:tab w:val="right" w:pos="14312"/>
              </w:tabs>
              <w:spacing w:before="120"/>
              <w:jc w:val="center"/>
              <w:rPr>
                <w:color w:val="000000"/>
                <w:sz w:val="22"/>
                <w:szCs w:val="22"/>
              </w:rPr>
            </w:pPr>
            <w:r>
              <w:rPr>
                <w:color w:val="000000"/>
                <w:sz w:val="22"/>
                <w:szCs w:val="22"/>
              </w:rPr>
              <w:t>(4)</w:t>
            </w:r>
          </w:p>
        </w:tc>
        <w:tc>
          <w:tcPr>
            <w:tcW w:w="1020" w:type="dxa"/>
            <w:vAlign w:val="center"/>
          </w:tcPr>
          <w:p w:rsidR="004F50EE" w:rsidRDefault="00A61D9A">
            <w:pPr>
              <w:tabs>
                <w:tab w:val="left" w:pos="11092"/>
                <w:tab w:val="right" w:pos="14312"/>
              </w:tabs>
              <w:spacing w:before="120"/>
              <w:jc w:val="center"/>
              <w:rPr>
                <w:color w:val="000000"/>
                <w:sz w:val="22"/>
                <w:szCs w:val="22"/>
              </w:rPr>
            </w:pPr>
            <w:r>
              <w:rPr>
                <w:color w:val="000000"/>
                <w:sz w:val="22"/>
                <w:szCs w:val="22"/>
              </w:rPr>
              <w:t>(5)</w:t>
            </w:r>
          </w:p>
        </w:tc>
        <w:tc>
          <w:tcPr>
            <w:tcW w:w="1125" w:type="dxa"/>
            <w:vAlign w:val="center"/>
          </w:tcPr>
          <w:p w:rsidR="004F50EE" w:rsidRDefault="00A61D9A">
            <w:pPr>
              <w:tabs>
                <w:tab w:val="left" w:pos="11092"/>
                <w:tab w:val="right" w:pos="14312"/>
              </w:tabs>
              <w:spacing w:before="120"/>
              <w:jc w:val="center"/>
              <w:rPr>
                <w:color w:val="000000"/>
                <w:sz w:val="22"/>
                <w:szCs w:val="22"/>
              </w:rPr>
            </w:pPr>
            <w:r>
              <w:rPr>
                <w:color w:val="000000"/>
                <w:sz w:val="22"/>
                <w:szCs w:val="22"/>
              </w:rPr>
              <w:t>(6)</w:t>
            </w:r>
          </w:p>
        </w:tc>
        <w:tc>
          <w:tcPr>
            <w:tcW w:w="990" w:type="dxa"/>
            <w:vAlign w:val="center"/>
          </w:tcPr>
          <w:p w:rsidR="004F50EE" w:rsidRDefault="00A61D9A">
            <w:pPr>
              <w:tabs>
                <w:tab w:val="left" w:pos="11092"/>
                <w:tab w:val="right" w:pos="14312"/>
              </w:tabs>
              <w:spacing w:before="120"/>
              <w:jc w:val="center"/>
              <w:rPr>
                <w:color w:val="000000"/>
                <w:sz w:val="22"/>
                <w:szCs w:val="22"/>
              </w:rPr>
            </w:pPr>
            <w:r>
              <w:rPr>
                <w:color w:val="000000"/>
                <w:sz w:val="22"/>
                <w:szCs w:val="22"/>
              </w:rPr>
              <w:t>(7)</w:t>
            </w:r>
          </w:p>
        </w:tc>
        <w:tc>
          <w:tcPr>
            <w:tcW w:w="735" w:type="dxa"/>
            <w:vAlign w:val="center"/>
          </w:tcPr>
          <w:p w:rsidR="004F50EE" w:rsidRDefault="00A61D9A">
            <w:pPr>
              <w:tabs>
                <w:tab w:val="left" w:pos="11092"/>
                <w:tab w:val="right" w:pos="14312"/>
              </w:tabs>
              <w:spacing w:before="120"/>
              <w:jc w:val="center"/>
              <w:rPr>
                <w:color w:val="000000"/>
                <w:sz w:val="22"/>
                <w:szCs w:val="22"/>
              </w:rPr>
            </w:pPr>
            <w:r>
              <w:rPr>
                <w:color w:val="000000"/>
                <w:sz w:val="22"/>
                <w:szCs w:val="22"/>
              </w:rPr>
              <w:t>(8)</w:t>
            </w:r>
          </w:p>
        </w:tc>
        <w:tc>
          <w:tcPr>
            <w:tcW w:w="855" w:type="dxa"/>
            <w:vAlign w:val="center"/>
          </w:tcPr>
          <w:p w:rsidR="004F50EE" w:rsidRDefault="00A61D9A">
            <w:pPr>
              <w:tabs>
                <w:tab w:val="left" w:pos="11092"/>
                <w:tab w:val="right" w:pos="14312"/>
              </w:tabs>
              <w:spacing w:before="120"/>
              <w:jc w:val="center"/>
              <w:rPr>
                <w:color w:val="000000"/>
                <w:sz w:val="22"/>
                <w:szCs w:val="22"/>
              </w:rPr>
            </w:pPr>
            <w:r>
              <w:rPr>
                <w:color w:val="000000"/>
                <w:sz w:val="22"/>
                <w:szCs w:val="22"/>
              </w:rPr>
              <w:t>(9)</w:t>
            </w:r>
          </w:p>
        </w:tc>
        <w:tc>
          <w:tcPr>
            <w:tcW w:w="795" w:type="dxa"/>
            <w:vAlign w:val="center"/>
          </w:tcPr>
          <w:p w:rsidR="004F50EE" w:rsidRDefault="00A61D9A">
            <w:pPr>
              <w:tabs>
                <w:tab w:val="left" w:pos="11092"/>
                <w:tab w:val="right" w:pos="14312"/>
              </w:tabs>
              <w:spacing w:before="120"/>
              <w:jc w:val="center"/>
              <w:rPr>
                <w:color w:val="000000"/>
                <w:sz w:val="22"/>
                <w:szCs w:val="22"/>
              </w:rPr>
            </w:pPr>
            <w:r>
              <w:rPr>
                <w:color w:val="000000"/>
                <w:sz w:val="22"/>
                <w:szCs w:val="22"/>
              </w:rPr>
              <w:t>(10)</w:t>
            </w:r>
          </w:p>
        </w:tc>
        <w:tc>
          <w:tcPr>
            <w:tcW w:w="765" w:type="dxa"/>
            <w:vAlign w:val="center"/>
          </w:tcPr>
          <w:p w:rsidR="004F50EE" w:rsidRDefault="00A61D9A">
            <w:pPr>
              <w:tabs>
                <w:tab w:val="left" w:pos="11092"/>
                <w:tab w:val="right" w:pos="14312"/>
              </w:tabs>
              <w:spacing w:before="120"/>
              <w:jc w:val="center"/>
              <w:rPr>
                <w:color w:val="000000"/>
                <w:sz w:val="22"/>
                <w:szCs w:val="22"/>
              </w:rPr>
            </w:pPr>
            <w:r>
              <w:rPr>
                <w:color w:val="000000"/>
                <w:sz w:val="22"/>
                <w:szCs w:val="22"/>
              </w:rPr>
              <w:t>(11)</w:t>
            </w:r>
          </w:p>
        </w:tc>
        <w:tc>
          <w:tcPr>
            <w:tcW w:w="690" w:type="dxa"/>
            <w:vAlign w:val="center"/>
          </w:tcPr>
          <w:p w:rsidR="004F50EE" w:rsidRDefault="00A61D9A">
            <w:pPr>
              <w:tabs>
                <w:tab w:val="left" w:pos="11092"/>
                <w:tab w:val="right" w:pos="14312"/>
              </w:tabs>
              <w:spacing w:before="120"/>
              <w:jc w:val="center"/>
              <w:rPr>
                <w:color w:val="000000"/>
                <w:sz w:val="22"/>
                <w:szCs w:val="22"/>
              </w:rPr>
            </w:pPr>
            <w:r>
              <w:rPr>
                <w:color w:val="000000"/>
                <w:sz w:val="22"/>
                <w:szCs w:val="22"/>
              </w:rPr>
              <w:t>(12)</w:t>
            </w:r>
          </w:p>
        </w:tc>
      </w:tr>
      <w:tr w:rsidR="004F50EE">
        <w:tc>
          <w:tcPr>
            <w:tcW w:w="705" w:type="dxa"/>
          </w:tcPr>
          <w:p w:rsidR="004F50EE" w:rsidRDefault="004F50EE">
            <w:pPr>
              <w:tabs>
                <w:tab w:val="left" w:pos="11092"/>
                <w:tab w:val="right" w:pos="14312"/>
              </w:tabs>
              <w:spacing w:before="120"/>
              <w:rPr>
                <w:color w:val="000000"/>
                <w:sz w:val="24"/>
                <w:szCs w:val="24"/>
              </w:rPr>
            </w:pPr>
          </w:p>
        </w:tc>
        <w:tc>
          <w:tcPr>
            <w:tcW w:w="765" w:type="dxa"/>
          </w:tcPr>
          <w:p w:rsidR="004F50EE" w:rsidRDefault="004F50EE">
            <w:pPr>
              <w:tabs>
                <w:tab w:val="left" w:pos="11092"/>
                <w:tab w:val="right" w:pos="14312"/>
              </w:tabs>
              <w:spacing w:before="120"/>
              <w:rPr>
                <w:color w:val="000000"/>
                <w:sz w:val="24"/>
                <w:szCs w:val="24"/>
              </w:rPr>
            </w:pPr>
          </w:p>
        </w:tc>
        <w:tc>
          <w:tcPr>
            <w:tcW w:w="810" w:type="dxa"/>
          </w:tcPr>
          <w:p w:rsidR="004F50EE" w:rsidRDefault="004F50EE">
            <w:pPr>
              <w:tabs>
                <w:tab w:val="left" w:pos="11092"/>
                <w:tab w:val="right" w:pos="14312"/>
              </w:tabs>
              <w:spacing w:before="120"/>
              <w:rPr>
                <w:color w:val="000000"/>
                <w:sz w:val="24"/>
                <w:szCs w:val="24"/>
              </w:rPr>
            </w:pPr>
          </w:p>
        </w:tc>
        <w:tc>
          <w:tcPr>
            <w:tcW w:w="915" w:type="dxa"/>
          </w:tcPr>
          <w:p w:rsidR="004F50EE" w:rsidRDefault="004F50EE">
            <w:pPr>
              <w:tabs>
                <w:tab w:val="left" w:pos="11092"/>
                <w:tab w:val="right" w:pos="14312"/>
              </w:tabs>
              <w:spacing w:before="120"/>
              <w:rPr>
                <w:color w:val="000000"/>
                <w:sz w:val="24"/>
                <w:szCs w:val="24"/>
              </w:rPr>
            </w:pPr>
          </w:p>
        </w:tc>
        <w:tc>
          <w:tcPr>
            <w:tcW w:w="1020" w:type="dxa"/>
          </w:tcPr>
          <w:p w:rsidR="004F50EE" w:rsidRDefault="004F50EE">
            <w:pPr>
              <w:tabs>
                <w:tab w:val="left" w:pos="11092"/>
                <w:tab w:val="right" w:pos="14312"/>
              </w:tabs>
              <w:spacing w:before="120"/>
              <w:rPr>
                <w:color w:val="000000"/>
                <w:sz w:val="24"/>
                <w:szCs w:val="24"/>
              </w:rPr>
            </w:pPr>
          </w:p>
        </w:tc>
        <w:tc>
          <w:tcPr>
            <w:tcW w:w="1125" w:type="dxa"/>
          </w:tcPr>
          <w:p w:rsidR="004F50EE" w:rsidRDefault="004F50EE">
            <w:pPr>
              <w:tabs>
                <w:tab w:val="left" w:pos="11092"/>
                <w:tab w:val="right" w:pos="14312"/>
              </w:tabs>
              <w:spacing w:before="120"/>
              <w:rPr>
                <w:color w:val="000000"/>
                <w:sz w:val="24"/>
                <w:szCs w:val="24"/>
              </w:rPr>
            </w:pPr>
          </w:p>
        </w:tc>
        <w:tc>
          <w:tcPr>
            <w:tcW w:w="990" w:type="dxa"/>
          </w:tcPr>
          <w:p w:rsidR="004F50EE" w:rsidRDefault="004F50EE">
            <w:pPr>
              <w:tabs>
                <w:tab w:val="left" w:pos="11092"/>
                <w:tab w:val="right" w:pos="14312"/>
              </w:tabs>
              <w:spacing w:before="120"/>
              <w:rPr>
                <w:color w:val="000000"/>
                <w:sz w:val="24"/>
                <w:szCs w:val="24"/>
              </w:rPr>
            </w:pPr>
          </w:p>
        </w:tc>
        <w:tc>
          <w:tcPr>
            <w:tcW w:w="735" w:type="dxa"/>
          </w:tcPr>
          <w:p w:rsidR="004F50EE" w:rsidRDefault="004F50EE">
            <w:pPr>
              <w:tabs>
                <w:tab w:val="left" w:pos="11092"/>
                <w:tab w:val="right" w:pos="14312"/>
              </w:tabs>
              <w:spacing w:before="120"/>
              <w:rPr>
                <w:color w:val="000000"/>
                <w:sz w:val="24"/>
                <w:szCs w:val="24"/>
              </w:rPr>
            </w:pPr>
          </w:p>
        </w:tc>
        <w:tc>
          <w:tcPr>
            <w:tcW w:w="855" w:type="dxa"/>
          </w:tcPr>
          <w:p w:rsidR="004F50EE" w:rsidRDefault="004F50EE">
            <w:pPr>
              <w:tabs>
                <w:tab w:val="left" w:pos="11092"/>
                <w:tab w:val="right" w:pos="14312"/>
              </w:tabs>
              <w:spacing w:before="120"/>
              <w:rPr>
                <w:color w:val="000000"/>
                <w:sz w:val="24"/>
                <w:szCs w:val="24"/>
              </w:rPr>
            </w:pPr>
          </w:p>
        </w:tc>
        <w:tc>
          <w:tcPr>
            <w:tcW w:w="795" w:type="dxa"/>
          </w:tcPr>
          <w:p w:rsidR="004F50EE" w:rsidRDefault="004F50EE">
            <w:pPr>
              <w:tabs>
                <w:tab w:val="left" w:pos="11092"/>
                <w:tab w:val="right" w:pos="14312"/>
              </w:tabs>
              <w:spacing w:before="120"/>
              <w:rPr>
                <w:color w:val="000000"/>
                <w:sz w:val="24"/>
                <w:szCs w:val="24"/>
              </w:rPr>
            </w:pPr>
          </w:p>
        </w:tc>
        <w:tc>
          <w:tcPr>
            <w:tcW w:w="765" w:type="dxa"/>
          </w:tcPr>
          <w:p w:rsidR="004F50EE" w:rsidRDefault="004F50EE">
            <w:pPr>
              <w:tabs>
                <w:tab w:val="left" w:pos="11092"/>
                <w:tab w:val="right" w:pos="14312"/>
              </w:tabs>
              <w:spacing w:before="120"/>
              <w:rPr>
                <w:color w:val="000000"/>
                <w:sz w:val="24"/>
                <w:szCs w:val="24"/>
              </w:rPr>
            </w:pPr>
          </w:p>
        </w:tc>
        <w:tc>
          <w:tcPr>
            <w:tcW w:w="690" w:type="dxa"/>
          </w:tcPr>
          <w:p w:rsidR="004F50EE" w:rsidRDefault="004F50EE">
            <w:pPr>
              <w:tabs>
                <w:tab w:val="left" w:pos="11092"/>
                <w:tab w:val="right" w:pos="14312"/>
              </w:tabs>
              <w:spacing w:before="120"/>
              <w:rPr>
                <w:color w:val="000000"/>
                <w:sz w:val="24"/>
                <w:szCs w:val="24"/>
              </w:rPr>
            </w:pPr>
          </w:p>
        </w:tc>
      </w:tr>
      <w:tr w:rsidR="004F50EE">
        <w:tc>
          <w:tcPr>
            <w:tcW w:w="705" w:type="dxa"/>
          </w:tcPr>
          <w:p w:rsidR="004F50EE" w:rsidRDefault="004F50EE">
            <w:pPr>
              <w:tabs>
                <w:tab w:val="left" w:pos="11092"/>
                <w:tab w:val="right" w:pos="14312"/>
              </w:tabs>
              <w:spacing w:before="120"/>
              <w:rPr>
                <w:color w:val="000000"/>
                <w:sz w:val="24"/>
                <w:szCs w:val="24"/>
              </w:rPr>
            </w:pPr>
          </w:p>
        </w:tc>
        <w:tc>
          <w:tcPr>
            <w:tcW w:w="765" w:type="dxa"/>
          </w:tcPr>
          <w:p w:rsidR="004F50EE" w:rsidRDefault="004F50EE">
            <w:pPr>
              <w:tabs>
                <w:tab w:val="left" w:pos="11092"/>
                <w:tab w:val="right" w:pos="14312"/>
              </w:tabs>
              <w:spacing w:before="120"/>
              <w:rPr>
                <w:color w:val="000000"/>
                <w:sz w:val="24"/>
                <w:szCs w:val="24"/>
              </w:rPr>
            </w:pPr>
          </w:p>
        </w:tc>
        <w:tc>
          <w:tcPr>
            <w:tcW w:w="810" w:type="dxa"/>
          </w:tcPr>
          <w:p w:rsidR="004F50EE" w:rsidRDefault="004F50EE">
            <w:pPr>
              <w:tabs>
                <w:tab w:val="left" w:pos="11092"/>
                <w:tab w:val="right" w:pos="14312"/>
              </w:tabs>
              <w:spacing w:before="120"/>
              <w:rPr>
                <w:color w:val="000000"/>
                <w:sz w:val="24"/>
                <w:szCs w:val="24"/>
              </w:rPr>
            </w:pPr>
          </w:p>
        </w:tc>
        <w:tc>
          <w:tcPr>
            <w:tcW w:w="915" w:type="dxa"/>
          </w:tcPr>
          <w:p w:rsidR="004F50EE" w:rsidRDefault="004F50EE">
            <w:pPr>
              <w:tabs>
                <w:tab w:val="left" w:pos="11092"/>
                <w:tab w:val="right" w:pos="14312"/>
              </w:tabs>
              <w:spacing w:before="120"/>
              <w:rPr>
                <w:color w:val="000000"/>
                <w:sz w:val="24"/>
                <w:szCs w:val="24"/>
              </w:rPr>
            </w:pPr>
          </w:p>
        </w:tc>
        <w:tc>
          <w:tcPr>
            <w:tcW w:w="1020" w:type="dxa"/>
          </w:tcPr>
          <w:p w:rsidR="004F50EE" w:rsidRDefault="004F50EE">
            <w:pPr>
              <w:tabs>
                <w:tab w:val="left" w:pos="11092"/>
                <w:tab w:val="right" w:pos="14312"/>
              </w:tabs>
              <w:spacing w:before="120"/>
              <w:rPr>
                <w:color w:val="000000"/>
                <w:sz w:val="24"/>
                <w:szCs w:val="24"/>
              </w:rPr>
            </w:pPr>
          </w:p>
        </w:tc>
        <w:tc>
          <w:tcPr>
            <w:tcW w:w="1125" w:type="dxa"/>
          </w:tcPr>
          <w:p w:rsidR="004F50EE" w:rsidRDefault="004F50EE">
            <w:pPr>
              <w:tabs>
                <w:tab w:val="left" w:pos="11092"/>
                <w:tab w:val="right" w:pos="14312"/>
              </w:tabs>
              <w:spacing w:before="120"/>
              <w:rPr>
                <w:color w:val="000000"/>
                <w:sz w:val="24"/>
                <w:szCs w:val="24"/>
              </w:rPr>
            </w:pPr>
          </w:p>
        </w:tc>
        <w:tc>
          <w:tcPr>
            <w:tcW w:w="990" w:type="dxa"/>
          </w:tcPr>
          <w:p w:rsidR="004F50EE" w:rsidRDefault="004F50EE">
            <w:pPr>
              <w:tabs>
                <w:tab w:val="left" w:pos="11092"/>
                <w:tab w:val="right" w:pos="14312"/>
              </w:tabs>
              <w:spacing w:before="120"/>
              <w:rPr>
                <w:color w:val="000000"/>
                <w:sz w:val="24"/>
                <w:szCs w:val="24"/>
              </w:rPr>
            </w:pPr>
          </w:p>
        </w:tc>
        <w:tc>
          <w:tcPr>
            <w:tcW w:w="735" w:type="dxa"/>
          </w:tcPr>
          <w:p w:rsidR="004F50EE" w:rsidRDefault="004F50EE">
            <w:pPr>
              <w:tabs>
                <w:tab w:val="left" w:pos="11092"/>
                <w:tab w:val="right" w:pos="14312"/>
              </w:tabs>
              <w:spacing w:before="120"/>
              <w:rPr>
                <w:color w:val="000000"/>
                <w:sz w:val="24"/>
                <w:szCs w:val="24"/>
              </w:rPr>
            </w:pPr>
          </w:p>
        </w:tc>
        <w:tc>
          <w:tcPr>
            <w:tcW w:w="855" w:type="dxa"/>
          </w:tcPr>
          <w:p w:rsidR="004F50EE" w:rsidRDefault="004F50EE">
            <w:pPr>
              <w:tabs>
                <w:tab w:val="left" w:pos="11092"/>
                <w:tab w:val="right" w:pos="14312"/>
              </w:tabs>
              <w:spacing w:before="120"/>
              <w:rPr>
                <w:color w:val="000000"/>
                <w:sz w:val="24"/>
                <w:szCs w:val="24"/>
              </w:rPr>
            </w:pPr>
          </w:p>
        </w:tc>
        <w:tc>
          <w:tcPr>
            <w:tcW w:w="795" w:type="dxa"/>
          </w:tcPr>
          <w:p w:rsidR="004F50EE" w:rsidRDefault="004F50EE">
            <w:pPr>
              <w:tabs>
                <w:tab w:val="left" w:pos="11092"/>
                <w:tab w:val="right" w:pos="14312"/>
              </w:tabs>
              <w:spacing w:before="120"/>
              <w:rPr>
                <w:color w:val="000000"/>
                <w:sz w:val="24"/>
                <w:szCs w:val="24"/>
              </w:rPr>
            </w:pPr>
          </w:p>
        </w:tc>
        <w:tc>
          <w:tcPr>
            <w:tcW w:w="765" w:type="dxa"/>
          </w:tcPr>
          <w:p w:rsidR="004F50EE" w:rsidRDefault="004F50EE">
            <w:pPr>
              <w:tabs>
                <w:tab w:val="left" w:pos="11092"/>
                <w:tab w:val="right" w:pos="14312"/>
              </w:tabs>
              <w:spacing w:before="120"/>
              <w:rPr>
                <w:color w:val="000000"/>
                <w:sz w:val="24"/>
                <w:szCs w:val="24"/>
              </w:rPr>
            </w:pPr>
          </w:p>
        </w:tc>
        <w:tc>
          <w:tcPr>
            <w:tcW w:w="690" w:type="dxa"/>
          </w:tcPr>
          <w:p w:rsidR="004F50EE" w:rsidRDefault="004F50EE">
            <w:pPr>
              <w:tabs>
                <w:tab w:val="left" w:pos="11092"/>
                <w:tab w:val="right" w:pos="14312"/>
              </w:tabs>
              <w:spacing w:before="120"/>
              <w:rPr>
                <w:color w:val="000000"/>
                <w:sz w:val="24"/>
                <w:szCs w:val="24"/>
              </w:rPr>
            </w:pPr>
          </w:p>
        </w:tc>
      </w:tr>
      <w:tr w:rsidR="004F50EE">
        <w:trPr>
          <w:trHeight w:val="644"/>
        </w:trPr>
        <w:tc>
          <w:tcPr>
            <w:tcW w:w="6330" w:type="dxa"/>
            <w:gridSpan w:val="7"/>
          </w:tcPr>
          <w:p w:rsidR="004F50EE" w:rsidRDefault="00A61D9A">
            <w:pPr>
              <w:tabs>
                <w:tab w:val="left" w:pos="11092"/>
                <w:tab w:val="right" w:pos="14312"/>
              </w:tabs>
              <w:jc w:val="center"/>
              <w:rPr>
                <w:b/>
                <w:bCs/>
                <w:color w:val="000000"/>
                <w:sz w:val="24"/>
                <w:szCs w:val="24"/>
              </w:rPr>
            </w:pPr>
            <w:r>
              <w:rPr>
                <w:b/>
                <w:bCs/>
                <w:color w:val="000000"/>
                <w:sz w:val="24"/>
                <w:szCs w:val="24"/>
              </w:rPr>
              <w:t>TỔNG CỘNG:</w:t>
            </w:r>
          </w:p>
          <w:p w:rsidR="004F50EE" w:rsidRDefault="00A61D9A">
            <w:pPr>
              <w:tabs>
                <w:tab w:val="left" w:pos="11092"/>
                <w:tab w:val="right" w:pos="14312"/>
              </w:tabs>
              <w:jc w:val="center"/>
              <w:rPr>
                <w:color w:val="000000"/>
                <w:sz w:val="24"/>
                <w:szCs w:val="24"/>
              </w:rPr>
            </w:pPr>
            <w:r>
              <w:rPr>
                <w:i/>
                <w:iCs/>
                <w:color w:val="000000"/>
                <w:sz w:val="24"/>
                <w:szCs w:val="24"/>
              </w:rPr>
              <w:t xml:space="preserve">(Chi tiết theo từng </w:t>
            </w:r>
            <w:r>
              <w:rPr>
                <w:b/>
                <w:bCs/>
                <w:i/>
                <w:iCs/>
                <w:color w:val="000000"/>
                <w:sz w:val="24"/>
                <w:szCs w:val="24"/>
              </w:rPr>
              <w:t xml:space="preserve"> </w:t>
            </w:r>
            <w:r>
              <w:rPr>
                <w:i/>
                <w:iCs/>
                <w:color w:val="000000"/>
                <w:sz w:val="24"/>
                <w:szCs w:val="24"/>
              </w:rPr>
              <w:t>NNT v</w:t>
            </w:r>
            <w:bookmarkStart w:id="0" w:name="_GoBack"/>
            <w:bookmarkEnd w:id="0"/>
            <w:r>
              <w:rPr>
                <w:i/>
                <w:iCs/>
                <w:color w:val="000000"/>
                <w:sz w:val="24"/>
                <w:szCs w:val="24"/>
              </w:rPr>
              <w:t>à loại tiền)</w:t>
            </w:r>
          </w:p>
        </w:tc>
        <w:tc>
          <w:tcPr>
            <w:tcW w:w="735" w:type="dxa"/>
          </w:tcPr>
          <w:p w:rsidR="004F50EE" w:rsidRDefault="004F50EE">
            <w:pPr>
              <w:tabs>
                <w:tab w:val="left" w:pos="11092"/>
                <w:tab w:val="right" w:pos="14312"/>
              </w:tabs>
              <w:spacing w:before="120"/>
              <w:rPr>
                <w:color w:val="000000"/>
                <w:sz w:val="24"/>
                <w:szCs w:val="24"/>
              </w:rPr>
            </w:pPr>
          </w:p>
        </w:tc>
        <w:tc>
          <w:tcPr>
            <w:tcW w:w="855" w:type="dxa"/>
          </w:tcPr>
          <w:p w:rsidR="004F50EE" w:rsidRDefault="004F50EE">
            <w:pPr>
              <w:tabs>
                <w:tab w:val="left" w:pos="11092"/>
                <w:tab w:val="right" w:pos="14312"/>
              </w:tabs>
              <w:spacing w:before="120"/>
              <w:rPr>
                <w:color w:val="000000"/>
                <w:sz w:val="24"/>
                <w:szCs w:val="24"/>
              </w:rPr>
            </w:pPr>
          </w:p>
        </w:tc>
        <w:tc>
          <w:tcPr>
            <w:tcW w:w="795" w:type="dxa"/>
          </w:tcPr>
          <w:p w:rsidR="004F50EE" w:rsidRDefault="004F50EE">
            <w:pPr>
              <w:tabs>
                <w:tab w:val="left" w:pos="11092"/>
                <w:tab w:val="right" w:pos="14312"/>
              </w:tabs>
              <w:spacing w:before="120"/>
              <w:rPr>
                <w:color w:val="000000"/>
                <w:sz w:val="24"/>
                <w:szCs w:val="24"/>
              </w:rPr>
            </w:pPr>
          </w:p>
        </w:tc>
        <w:tc>
          <w:tcPr>
            <w:tcW w:w="1455" w:type="dxa"/>
            <w:gridSpan w:val="2"/>
          </w:tcPr>
          <w:p w:rsidR="004F50EE" w:rsidRDefault="004F50EE">
            <w:pPr>
              <w:tabs>
                <w:tab w:val="left" w:pos="11092"/>
                <w:tab w:val="right" w:pos="14312"/>
              </w:tabs>
              <w:spacing w:before="120"/>
              <w:rPr>
                <w:color w:val="000000"/>
                <w:sz w:val="24"/>
                <w:szCs w:val="24"/>
              </w:rPr>
            </w:pPr>
          </w:p>
        </w:tc>
      </w:tr>
    </w:tbl>
    <w:p w:rsidR="004F50EE" w:rsidRDefault="00A61D9A">
      <w:pPr>
        <w:spacing w:before="100" w:after="80"/>
        <w:ind w:firstLine="567"/>
        <w:jc w:val="both"/>
        <w:rPr>
          <w:b/>
          <w:bCs/>
          <w:i/>
          <w:iCs/>
          <w:color w:val="000000"/>
        </w:rPr>
      </w:pPr>
      <w:r>
        <w:rPr>
          <w:b/>
          <w:bCs/>
          <w:i/>
          <w:iCs/>
          <w:color w:val="000000"/>
        </w:rPr>
        <w:t>&lt;</w:t>
      </w:r>
      <w:r>
        <w:rPr>
          <w:b/>
          <w:bCs/>
          <w:i/>
          <w:iCs/>
          <w:color w:val="000000"/>
        </w:rPr>
        <w:t>Trường hợp không xác nhận số thuế còn phải nộp NSNN/số thuế đã nộp NSNN theo đề nghị của người nộp thuế, thì ghi:&gt;</w:t>
      </w:r>
    </w:p>
    <w:p w:rsidR="004F50EE" w:rsidRDefault="00A61D9A">
      <w:pPr>
        <w:spacing w:before="100" w:after="80"/>
        <w:ind w:firstLine="567"/>
        <w:jc w:val="both"/>
        <w:rPr>
          <w:color w:val="000000"/>
        </w:rPr>
      </w:pPr>
      <w:r>
        <w:rPr>
          <w:color w:val="000000"/>
        </w:rPr>
        <w:t>Cơ quan thuế không xác nhận &lt;số thuế còn phải nộp NSNN/số thuế đã nộp NSNN&gt; theo đề nghị của người nộp thuế.</w:t>
      </w:r>
    </w:p>
    <w:p w:rsidR="004F50EE" w:rsidRDefault="00A61D9A">
      <w:pPr>
        <w:spacing w:before="100" w:after="80"/>
        <w:ind w:firstLine="567"/>
        <w:jc w:val="both"/>
        <w:rPr>
          <w:color w:val="000000"/>
        </w:rPr>
      </w:pPr>
      <w:r>
        <w:rPr>
          <w:color w:val="000000"/>
        </w:rPr>
        <w:t>Lý do:…. ..……….……………………………………………………………..</w:t>
      </w:r>
    </w:p>
    <w:p w:rsidR="004F50EE" w:rsidRDefault="00A61D9A">
      <w:pPr>
        <w:spacing w:before="60" w:after="60" w:line="252" w:lineRule="auto"/>
        <w:ind w:firstLine="567"/>
        <w:jc w:val="both"/>
        <w:rPr>
          <w:color w:val="000000"/>
        </w:rPr>
      </w:pPr>
      <w:r>
        <w:rPr>
          <w:color w:val="000000"/>
        </w:rPr>
        <w:t>Trường hợp &lt;Người nộp thuế hoặc Đơn vị&gt; cần biết thêm thông tin chi tiết, xin vui lòng truy cập &lt;tài khoản giao dịch điện tử của người nộp thuế&gt; hoặc liên hệ với &lt;Tên cơ quan thuế, bộ phận mà người nộp thuế có thể l</w:t>
      </w:r>
      <w:r>
        <w:rPr>
          <w:color w:val="000000"/>
        </w:rPr>
        <w:t xml:space="preserve">iên hệ, địa chỉ cơ quan thuế&gt; để được hỗ trợ. </w:t>
      </w:r>
    </w:p>
    <w:p w:rsidR="004F50EE" w:rsidRDefault="00A61D9A">
      <w:pPr>
        <w:spacing w:before="120" w:after="120"/>
        <w:ind w:firstLine="720"/>
        <w:jc w:val="both"/>
        <w:rPr>
          <w:color w:val="000000"/>
        </w:rPr>
      </w:pPr>
      <w:r>
        <w:rPr>
          <w:color w:val="000000"/>
        </w:rPr>
        <w:t>&lt;Tên Cơ quan thuế&gt; thông báo để người nộp thuế được biết./.</w:t>
      </w:r>
    </w:p>
    <w:tbl>
      <w:tblPr>
        <w:tblStyle w:val="a2"/>
        <w:tblW w:w="9181"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3369"/>
        <w:gridCol w:w="5812"/>
      </w:tblGrid>
      <w:tr w:rsidR="004F50EE">
        <w:tc>
          <w:tcPr>
            <w:tcW w:w="3369" w:type="dxa"/>
          </w:tcPr>
          <w:p w:rsidR="004F50EE" w:rsidRDefault="00A61D9A">
            <w:pPr>
              <w:rPr>
                <w:color w:val="000000"/>
              </w:rPr>
            </w:pPr>
            <w:r>
              <w:rPr>
                <w:b/>
                <w:bCs/>
                <w:i/>
                <w:iCs/>
                <w:color w:val="000000"/>
                <w:sz w:val="24"/>
                <w:szCs w:val="24"/>
              </w:rPr>
              <w:t>Nơi nhận:</w:t>
            </w:r>
          </w:p>
          <w:p w:rsidR="004F50EE" w:rsidRDefault="00A61D9A">
            <w:pPr>
              <w:rPr>
                <w:color w:val="000000"/>
                <w:sz w:val="22"/>
                <w:szCs w:val="22"/>
              </w:rPr>
            </w:pPr>
            <w:r>
              <w:rPr>
                <w:color w:val="000000"/>
                <w:sz w:val="22"/>
                <w:szCs w:val="22"/>
              </w:rPr>
              <w:t>- &lt;Tên NNT, địa chỉ của NNT&gt;;</w:t>
            </w:r>
          </w:p>
          <w:p w:rsidR="004F50EE" w:rsidRDefault="00A61D9A">
            <w:pPr>
              <w:rPr>
                <w:color w:val="000000"/>
                <w:sz w:val="22"/>
                <w:szCs w:val="22"/>
              </w:rPr>
            </w:pPr>
            <w:r>
              <w:rPr>
                <w:color w:val="000000"/>
                <w:sz w:val="22"/>
                <w:szCs w:val="22"/>
              </w:rPr>
              <w:t>- &lt;Tên CQT có liên quan&gt;;</w:t>
            </w:r>
          </w:p>
          <w:p w:rsidR="004F50EE" w:rsidRDefault="00A61D9A">
            <w:pPr>
              <w:rPr>
                <w:color w:val="000000"/>
                <w:sz w:val="22"/>
                <w:szCs w:val="22"/>
              </w:rPr>
            </w:pPr>
            <w:r>
              <w:rPr>
                <w:color w:val="000000"/>
                <w:sz w:val="22"/>
                <w:szCs w:val="22"/>
              </w:rPr>
              <w:t>- &lt;Tên các bộ phận có liên quan&gt;;</w:t>
            </w:r>
          </w:p>
          <w:p w:rsidR="004F50EE" w:rsidRDefault="00A61D9A">
            <w:pPr>
              <w:rPr>
                <w:color w:val="000000"/>
              </w:rPr>
            </w:pPr>
            <w:r>
              <w:rPr>
                <w:color w:val="000000"/>
                <w:sz w:val="22"/>
                <w:szCs w:val="22"/>
              </w:rPr>
              <w:t>- Lưu: VT, Bộ phận ban hành TB.</w:t>
            </w:r>
          </w:p>
        </w:tc>
        <w:tc>
          <w:tcPr>
            <w:tcW w:w="5812" w:type="dxa"/>
          </w:tcPr>
          <w:p w:rsidR="004F50EE" w:rsidRDefault="00A61D9A">
            <w:pPr>
              <w:jc w:val="center"/>
              <w:rPr>
                <w:b/>
                <w:bCs/>
                <w:color w:val="000000"/>
              </w:rPr>
            </w:pPr>
            <w:r>
              <w:rPr>
                <w:b/>
                <w:bCs/>
                <w:color w:val="000000"/>
              </w:rPr>
              <w:t>TỔ CHỨC/ NGƯỜI CÓ THẨM QUYỀN</w:t>
            </w:r>
          </w:p>
          <w:p w:rsidR="004F50EE" w:rsidRDefault="00A61D9A">
            <w:pPr>
              <w:jc w:val="center"/>
              <w:rPr>
                <w:color w:val="000000"/>
              </w:rPr>
            </w:pPr>
            <w:r>
              <w:rPr>
                <w:i/>
                <w:iCs/>
                <w:color w:val="000000"/>
                <w:sz w:val="24"/>
                <w:szCs w:val="24"/>
              </w:rPr>
              <w:t>(Ký, ghi rõ họ tên; chức vụ và đóng dấu (nếu có)/Ký điện tử)</w:t>
            </w:r>
          </w:p>
        </w:tc>
      </w:tr>
    </w:tbl>
    <w:p w:rsidR="004F50EE" w:rsidRDefault="00A61D9A">
      <w:pPr>
        <w:rPr>
          <w:color w:val="000000"/>
        </w:rPr>
      </w:pPr>
      <w:r>
        <w:rPr>
          <w:noProof/>
          <w:lang w:val="en-US"/>
        </w:rPr>
        <w:lastRenderedPageBreak/>
        <mc:AlternateContent>
          <mc:Choice Requires="wps">
            <w:drawing>
              <wp:anchor distT="0" distB="0" distL="114300" distR="114300" simplePos="0" relativeHeight="251662336" behindDoc="0" locked="0" layoutInCell="1" hidden="0" allowOverlap="1">
                <wp:simplePos x="0" y="0"/>
                <wp:positionH relativeFrom="column">
                  <wp:posOffset>107951</wp:posOffset>
                </wp:positionH>
                <wp:positionV relativeFrom="paragraph">
                  <wp:posOffset>0</wp:posOffset>
                </wp:positionV>
                <wp:extent cx="12700" cy="12700"/>
                <wp:effectExtent l="0" t="0" r="0" b="0"/>
                <wp:wrapNone/>
                <wp:docPr id="5" name="Straight Arrow Connector 5"/>
                <wp:cNvGraphicFramePr/>
                <a:graphic xmlns:a="http://schemas.openxmlformats.org/drawingml/2006/main">
                  <a:graphicData uri="http://schemas.microsoft.com/office/word/2010/wordprocessingShape">
                    <wps:wsp>
                      <wps:cNvCnPr/>
                      <wps:spPr>
                        <a:xfrm>
                          <a:off x="5408865" y="3919700"/>
                          <a:ext cx="1432560" cy="0"/>
                        </a:xfrm>
                        <a:prstGeom prst="straightConnector1">
                          <a:avLst/>
                        </a:prstGeom>
                        <a:solidFill>
                          <a:srgbClr val="FFFFFF"/>
                        </a:solidFill>
                        <a:ln w="12700"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w15="http://schemas.microsoft.com/office/word/2012/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107951</wp:posOffset>
                </wp:positionH>
                <wp:positionV relativeFrom="paragraph">
                  <wp:posOffset>0</wp:posOffset>
                </wp:positionV>
                <wp:extent cx="12700" cy="12700"/>
                <wp:effectExtent b="0" l="0" r="0" t="0"/>
                <wp:wrapNone/>
                <wp:docPr id="5" name="image5.png"/>
                <a:graphic>
                  <a:graphicData uri="http://schemas.openxmlformats.org/drawingml/2006/picture">
                    <pic:pic>
                      <pic:nvPicPr>
                        <pic:cNvPr id="0" name="image5.png"/>
                        <pic:cNvPicPr preferRelativeResize="0"/>
                      </pic:nvPicPr>
                      <pic:blipFill>
                        <a:blip r:embed="rId8"/>
                        <a:srcRect/>
                        <a:stretch>
                          <a:fillRect/>
                        </a:stretch>
                      </pic:blipFill>
                      <pic:spPr>
                        <a:xfrm>
                          <a:off x="0" y="0"/>
                          <a:ext cx="12700" cy="12700"/>
                        </a:xfrm>
                        <a:prstGeom prst="rect"/>
                        <a:ln/>
                      </pic:spPr>
                    </pic:pic>
                  </a:graphicData>
                </a:graphic>
              </wp:anchor>
            </w:drawing>
          </mc:Fallback>
        </mc:AlternateContent>
      </w:r>
    </w:p>
    <w:p w:rsidR="004F50EE" w:rsidRDefault="00A61D9A">
      <w:pPr>
        <w:spacing w:line="312" w:lineRule="auto"/>
        <w:jc w:val="both"/>
        <w:rPr>
          <w:b/>
          <w:bCs/>
          <w:i/>
          <w:iCs/>
          <w:color w:val="000000"/>
          <w:sz w:val="24"/>
          <w:szCs w:val="24"/>
        </w:rPr>
      </w:pPr>
      <w:r>
        <w:rPr>
          <w:b/>
          <w:bCs/>
          <w:i/>
          <w:iCs/>
          <w:color w:val="000000"/>
          <w:sz w:val="24"/>
          <w:szCs w:val="24"/>
        </w:rPr>
        <w:t>Ghi chú:</w:t>
      </w:r>
    </w:p>
    <w:p w:rsidR="004F50EE" w:rsidRDefault="00A61D9A">
      <w:pPr>
        <w:ind w:firstLine="720"/>
        <w:jc w:val="both"/>
        <w:rPr>
          <w:i/>
          <w:iCs/>
          <w:color w:val="000000"/>
          <w:sz w:val="22"/>
          <w:szCs w:val="22"/>
        </w:rPr>
      </w:pPr>
      <w:r>
        <w:rPr>
          <w:i/>
          <w:iCs/>
          <w:color w:val="000000"/>
          <w:sz w:val="22"/>
          <w:szCs w:val="22"/>
        </w:rPr>
        <w:t xml:space="preserve">- (1): Trường hợp không chấp nhận xác nhận toàn bộ thông tin đề nghị xác nhận của NNT thì ghi cụm từ “không xác nhận”; trường hợp chấp nhận xác nhận toàn </w:t>
      </w:r>
      <w:r>
        <w:rPr>
          <w:i/>
          <w:iCs/>
          <w:color w:val="000000"/>
          <w:sz w:val="22"/>
          <w:szCs w:val="22"/>
        </w:rPr>
        <w:t>bộ hoặc một phần thông tin đề nghị xác nhận của NNT thì ghi cụm từ “xác nhận”; Cột ghi chú (9)/(12) tại bảng Theo loại thuế, Theo chứng từ nộp thuế được sử dụng để ghi thông tin xác nhận/không xác nhận chi tiết theo từng dòng chi tiết đối với trường hợp xá</w:t>
      </w:r>
      <w:r>
        <w:rPr>
          <w:i/>
          <w:iCs/>
          <w:color w:val="000000"/>
          <w:sz w:val="22"/>
          <w:szCs w:val="22"/>
        </w:rPr>
        <w:t>c nhận một phần thông tin đề nghị xác nhận số thuế đã nộp ngân sách nhà nước.</w:t>
      </w:r>
    </w:p>
    <w:p w:rsidR="004F50EE" w:rsidRDefault="00A61D9A">
      <w:pPr>
        <w:ind w:firstLine="720"/>
        <w:jc w:val="both"/>
        <w:rPr>
          <w:i/>
          <w:iCs/>
          <w:color w:val="000000"/>
          <w:sz w:val="22"/>
          <w:szCs w:val="22"/>
        </w:rPr>
      </w:pPr>
      <w:r>
        <w:rPr>
          <w:i/>
          <w:iCs/>
          <w:color w:val="000000"/>
          <w:sz w:val="22"/>
          <w:szCs w:val="22"/>
        </w:rPr>
        <w:t>- Trường hợp xác nhận số nộp của cá nhân, hộ kinh doanh, cá nhân kinh doanh thì cơ quan thuế thực hiện xác nhận theo “Bảng kê chi tiết số tiền thuế đã nộp thay” mà tổ chức, cá nh</w:t>
      </w:r>
      <w:r>
        <w:rPr>
          <w:i/>
          <w:iCs/>
          <w:color w:val="000000"/>
          <w:sz w:val="22"/>
          <w:szCs w:val="22"/>
        </w:rPr>
        <w:t>ân khấu trừ, khai thuế thay, nộp thuế thay đã cung cấp cho cơ quan thuế theo quy định tại khoản 2 Điều 60 Nghị định số 252/2026/NĐ-CP ngày 30/06/2026 của Chính phủ, khoản 1 Điều 98 Thông tư số 89/2026/TT-BTC ngày 30/06/2026 của Bộ Tài chính.</w:t>
      </w:r>
    </w:p>
    <w:p w:rsidR="004F50EE" w:rsidRDefault="004F50EE">
      <w:pPr>
        <w:ind w:firstLine="720"/>
        <w:jc w:val="both"/>
        <w:rPr>
          <w:i/>
          <w:iCs/>
          <w:color w:val="000000"/>
          <w:sz w:val="22"/>
          <w:szCs w:val="22"/>
        </w:rPr>
      </w:pPr>
    </w:p>
    <w:p w:rsidR="004F50EE" w:rsidRDefault="004F50EE">
      <w:pPr>
        <w:jc w:val="both"/>
        <w:rPr>
          <w:b/>
          <w:bCs/>
          <w:i/>
          <w:iCs/>
          <w:color w:val="000000"/>
          <w:sz w:val="28"/>
          <w:szCs w:val="28"/>
        </w:rPr>
      </w:pPr>
    </w:p>
    <w:sectPr w:rsidR="004F50EE" w:rsidSect="00DF1A75">
      <w:headerReference w:type="default" r:id="rId9"/>
      <w:pgSz w:w="11907" w:h="16839"/>
      <w:pgMar w:top="1134" w:right="1134" w:bottom="1134" w:left="1701" w:header="567" w:footer="567" w:gutter="0"/>
      <w:pgNumType w:start="1"/>
      <w:cols w:space="720"/>
      <w:titlePg/>
      <w:docGrid w:linePitch="35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1D9A" w:rsidRDefault="00A61D9A">
      <w:r>
        <w:separator/>
      </w:r>
    </w:p>
  </w:endnote>
  <w:endnote w:type="continuationSeparator" w:id="0">
    <w:p w:rsidR="00A61D9A" w:rsidRDefault="00A61D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BC65F66F-8BCD-402D-9BC2-F902D3747A47}"/>
  </w:font>
  <w:font w:name="Calibri">
    <w:panose1 w:val="020F0502020204030204"/>
    <w:charset w:val="00"/>
    <w:family w:val="swiss"/>
    <w:pitch w:val="variable"/>
    <w:sig w:usb0="E4002EFF" w:usb1="C000247B" w:usb2="00000009" w:usb3="00000000" w:csb0="000001FF" w:csb1="00000000"/>
    <w:embedRegular r:id="rId2" w:fontKey="{3B6960F3-DC04-4CD7-ACB4-F05298184DA2}"/>
  </w:font>
  <w:font w:name="Cambria">
    <w:panose1 w:val="02040503050406030204"/>
    <w:charset w:val="00"/>
    <w:family w:val="roman"/>
    <w:pitch w:val="variable"/>
    <w:sig w:usb0="E00006FF" w:usb1="420024FF" w:usb2="02000000" w:usb3="00000000" w:csb0="0000019F" w:csb1="00000000"/>
    <w:embedRegular r:id="rId3" w:fontKey="{2B7D542E-9CF6-418F-8B4C-ABFF382BFEA9}"/>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1D9A" w:rsidRDefault="00A61D9A">
      <w:r>
        <w:separator/>
      </w:r>
    </w:p>
  </w:footnote>
  <w:footnote w:type="continuationSeparator" w:id="0">
    <w:p w:rsidR="00A61D9A" w:rsidRDefault="00A61D9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05405679"/>
      <w:docPartObj>
        <w:docPartGallery w:val="Page Numbers (Top of Page)"/>
        <w:docPartUnique/>
      </w:docPartObj>
    </w:sdtPr>
    <w:sdtEndPr>
      <w:rPr>
        <w:noProof/>
      </w:rPr>
    </w:sdtEndPr>
    <w:sdtContent>
      <w:p w:rsidR="00DF1A75" w:rsidRDefault="00DF1A75">
        <w:pPr>
          <w:pStyle w:val="Header"/>
          <w:jc w:val="center"/>
        </w:pPr>
        <w:r>
          <w:fldChar w:fldCharType="begin"/>
        </w:r>
        <w:r>
          <w:instrText xml:space="preserve"> PAGE   \* MERGEFORMAT </w:instrText>
        </w:r>
        <w:r>
          <w:fldChar w:fldCharType="separate"/>
        </w:r>
        <w:r>
          <w:rPr>
            <w:noProof/>
          </w:rPr>
          <w:t>3</w:t>
        </w:r>
        <w:r>
          <w:rPr>
            <w:noProof/>
          </w:rPr>
          <w:fldChar w:fldCharType="end"/>
        </w:r>
      </w:p>
    </w:sdtContent>
  </w:sdt>
  <w:p w:rsidR="004F50EE" w:rsidRDefault="004F50EE">
    <w:pPr>
      <w:pBdr>
        <w:top w:val="nil"/>
        <w:left w:val="nil"/>
        <w:bottom w:val="nil"/>
        <w:right w:val="nil"/>
        <w:between w:val="nil"/>
      </w:pBdr>
      <w:tabs>
        <w:tab w:val="center" w:pos="4680"/>
        <w:tab w:val="right" w:pos="9360"/>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4F50EE"/>
    <w:rsid w:val="004F50EE"/>
    <w:rsid w:val="00A61D9A"/>
    <w:rsid w:val="00DF1A7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6"/>
        <w:szCs w:val="26"/>
        <w:lang w:val="en"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DF1A75"/>
    <w:pPr>
      <w:tabs>
        <w:tab w:val="center" w:pos="4680"/>
        <w:tab w:val="right" w:pos="9360"/>
      </w:tabs>
    </w:pPr>
  </w:style>
  <w:style w:type="character" w:customStyle="1" w:styleId="HeaderChar">
    <w:name w:val="Header Char"/>
    <w:basedOn w:val="DefaultParagraphFont"/>
    <w:link w:val="Header"/>
    <w:uiPriority w:val="99"/>
    <w:rsid w:val="00DF1A75"/>
  </w:style>
  <w:style w:type="paragraph" w:styleId="Footer">
    <w:name w:val="footer"/>
    <w:basedOn w:val="Normal"/>
    <w:link w:val="FooterChar"/>
    <w:uiPriority w:val="99"/>
    <w:unhideWhenUsed/>
    <w:rsid w:val="00DF1A75"/>
    <w:pPr>
      <w:tabs>
        <w:tab w:val="center" w:pos="4680"/>
        <w:tab w:val="right" w:pos="9360"/>
      </w:tabs>
    </w:pPr>
  </w:style>
  <w:style w:type="character" w:customStyle="1" w:styleId="FooterChar">
    <w:name w:val="Footer Char"/>
    <w:basedOn w:val="DefaultParagraphFont"/>
    <w:link w:val="Footer"/>
    <w:uiPriority w:val="99"/>
    <w:rsid w:val="00DF1A7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6"/>
        <w:szCs w:val="26"/>
        <w:lang w:val="en"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DF1A75"/>
    <w:pPr>
      <w:tabs>
        <w:tab w:val="center" w:pos="4680"/>
        <w:tab w:val="right" w:pos="9360"/>
      </w:tabs>
    </w:pPr>
  </w:style>
  <w:style w:type="character" w:customStyle="1" w:styleId="HeaderChar">
    <w:name w:val="Header Char"/>
    <w:basedOn w:val="DefaultParagraphFont"/>
    <w:link w:val="Header"/>
    <w:uiPriority w:val="99"/>
    <w:rsid w:val="00DF1A75"/>
  </w:style>
  <w:style w:type="paragraph" w:styleId="Footer">
    <w:name w:val="footer"/>
    <w:basedOn w:val="Normal"/>
    <w:link w:val="FooterChar"/>
    <w:uiPriority w:val="99"/>
    <w:unhideWhenUsed/>
    <w:rsid w:val="00DF1A75"/>
    <w:pPr>
      <w:tabs>
        <w:tab w:val="center" w:pos="4680"/>
        <w:tab w:val="right" w:pos="9360"/>
      </w:tabs>
    </w:pPr>
  </w:style>
  <w:style w:type="character" w:customStyle="1" w:styleId="FooterChar">
    <w:name w:val="Footer Char"/>
    <w:basedOn w:val="DefaultParagraphFont"/>
    <w:link w:val="Footer"/>
    <w:uiPriority w:val="99"/>
    <w:rsid w:val="00DF1A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5F5EjbcVu2Q9SFduHFCeN7cKE0g==">CgMxLjA4AHIhMXU5ckJFWkE1NGJZY3RRTDVPT01NU3FrNG1ObGZwZERN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661</Words>
  <Characters>3770</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Thue Viet Nam</Company>
  <LinksUpToDate>false</LinksUpToDate>
  <CharactersWithSpaces>4423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Hoa, Tran Thanh Hoa (KK-TCT)</cp:lastModifiedBy>
  <cp:revision>2</cp:revision>
  <cp:lastPrinted>2026-07-13T03:06:00Z</cp:lastPrinted>
  <dcterms:created xsi:type="dcterms:W3CDTF">2026-07-13T03:05:00Z</dcterms:created>
  <dcterms:modified xsi:type="dcterms:W3CDTF">2026-07-13T03:07:00Z</dcterms:modified>
</cp:coreProperties>
</file>